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D3FF52" w14:textId="5B860CA7" w:rsidR="00393408" w:rsidRDefault="00045F31">
      <w:pPr>
        <w:rPr>
          <w:sz w:val="22"/>
          <w:szCs w:val="22"/>
        </w:rPr>
      </w:pPr>
      <w:r>
        <w:rPr>
          <w:sz w:val="22"/>
          <w:szCs w:val="22"/>
        </w:rPr>
        <w:t xml:space="preserve">Thank you for your interest in joining the PILA Board. </w:t>
      </w:r>
      <w:r w:rsidR="004814E5" w:rsidRPr="005878F5">
        <w:rPr>
          <w:sz w:val="22"/>
          <w:szCs w:val="22"/>
        </w:rPr>
        <w:t xml:space="preserve">Applying for a position on the PILA Board is a two-part process. </w:t>
      </w:r>
      <w:r w:rsidR="001552B1" w:rsidRPr="005878F5">
        <w:rPr>
          <w:sz w:val="22"/>
          <w:szCs w:val="22"/>
        </w:rPr>
        <w:t xml:space="preserve"> </w:t>
      </w:r>
      <w:r w:rsidR="00D4127B" w:rsidRPr="005878F5">
        <w:rPr>
          <w:b/>
          <w:sz w:val="22"/>
          <w:szCs w:val="22"/>
        </w:rPr>
        <w:t xml:space="preserve">First, </w:t>
      </w:r>
      <w:r w:rsidR="00827155" w:rsidRPr="005878F5">
        <w:rPr>
          <w:b/>
          <w:bCs/>
          <w:sz w:val="22"/>
          <w:szCs w:val="22"/>
        </w:rPr>
        <w:t xml:space="preserve">your </w:t>
      </w:r>
      <w:r w:rsidR="004814E5" w:rsidRPr="005878F5">
        <w:rPr>
          <w:b/>
          <w:sz w:val="22"/>
          <w:szCs w:val="22"/>
        </w:rPr>
        <w:t xml:space="preserve">application and resume are due </w:t>
      </w:r>
      <w:r w:rsidR="0083711F" w:rsidRPr="005878F5">
        <w:rPr>
          <w:b/>
          <w:sz w:val="22"/>
          <w:szCs w:val="22"/>
        </w:rPr>
        <w:t xml:space="preserve">at 5 p.m., </w:t>
      </w:r>
      <w:r w:rsidR="003E3994">
        <w:rPr>
          <w:b/>
          <w:bCs/>
          <w:sz w:val="22"/>
          <w:szCs w:val="22"/>
        </w:rPr>
        <w:t>Thursday</w:t>
      </w:r>
      <w:r w:rsidR="004814E5" w:rsidRPr="005878F5">
        <w:rPr>
          <w:b/>
          <w:bCs/>
          <w:sz w:val="22"/>
          <w:szCs w:val="22"/>
        </w:rPr>
        <w:t xml:space="preserve">, </w:t>
      </w:r>
      <w:r w:rsidR="003E3994">
        <w:rPr>
          <w:b/>
          <w:bCs/>
          <w:sz w:val="22"/>
          <w:szCs w:val="22"/>
        </w:rPr>
        <w:t>March 17, 2016</w:t>
      </w:r>
      <w:r w:rsidR="004814E5" w:rsidRPr="005878F5">
        <w:rPr>
          <w:b/>
          <w:bCs/>
          <w:sz w:val="22"/>
          <w:szCs w:val="22"/>
        </w:rPr>
        <w:t xml:space="preserve"> </w:t>
      </w:r>
      <w:r w:rsidR="007908DE" w:rsidRPr="005878F5">
        <w:rPr>
          <w:b/>
          <w:bCs/>
          <w:sz w:val="22"/>
          <w:szCs w:val="22"/>
        </w:rPr>
        <w:t xml:space="preserve">to </w:t>
      </w:r>
      <w:r w:rsidR="003E3994">
        <w:rPr>
          <w:b/>
          <w:bCs/>
          <w:sz w:val="22"/>
          <w:szCs w:val="22"/>
        </w:rPr>
        <w:t>Reedy Swanson</w:t>
      </w:r>
      <w:r w:rsidR="007908DE" w:rsidRPr="005878F5">
        <w:rPr>
          <w:b/>
          <w:bCs/>
          <w:sz w:val="22"/>
          <w:szCs w:val="22"/>
        </w:rPr>
        <w:t xml:space="preserve"> at </w:t>
      </w:r>
      <w:r w:rsidR="003E3994">
        <w:rPr>
          <w:b/>
          <w:bCs/>
          <w:sz w:val="22"/>
          <w:szCs w:val="22"/>
        </w:rPr>
        <w:t>reedyswanson@gmail.com</w:t>
      </w:r>
      <w:r w:rsidR="004814E5" w:rsidRPr="005878F5">
        <w:rPr>
          <w:b/>
          <w:sz w:val="22"/>
          <w:szCs w:val="22"/>
        </w:rPr>
        <w:t xml:space="preserve">.  </w:t>
      </w:r>
      <w:r w:rsidR="001A1CFC" w:rsidRPr="005878F5">
        <w:rPr>
          <w:b/>
          <w:sz w:val="22"/>
          <w:szCs w:val="22"/>
        </w:rPr>
        <w:t xml:space="preserve">Second, you will receive an assigned interview time </w:t>
      </w:r>
      <w:r w:rsidR="00D4127B" w:rsidRPr="005878F5">
        <w:rPr>
          <w:b/>
          <w:sz w:val="22"/>
          <w:szCs w:val="22"/>
        </w:rPr>
        <w:t>via email based</w:t>
      </w:r>
      <w:r w:rsidR="001A1CFC" w:rsidRPr="005878F5">
        <w:rPr>
          <w:b/>
          <w:sz w:val="22"/>
          <w:szCs w:val="22"/>
        </w:rPr>
        <w:t xml:space="preserve"> on your answer to Question 8 below.  Interviews will be scheduled for t</w:t>
      </w:r>
      <w:r w:rsidR="00827155" w:rsidRPr="005878F5">
        <w:rPr>
          <w:b/>
          <w:sz w:val="22"/>
          <w:szCs w:val="22"/>
        </w:rPr>
        <w:t xml:space="preserve">he </w:t>
      </w:r>
      <w:r w:rsidR="007908DE" w:rsidRPr="005878F5">
        <w:rPr>
          <w:b/>
          <w:sz w:val="22"/>
          <w:szCs w:val="22"/>
        </w:rPr>
        <w:t>evening</w:t>
      </w:r>
      <w:r w:rsidR="008E1580">
        <w:rPr>
          <w:b/>
          <w:sz w:val="22"/>
          <w:szCs w:val="22"/>
        </w:rPr>
        <w:t xml:space="preserve"> of</w:t>
      </w:r>
      <w:r w:rsidR="00827155" w:rsidRPr="005878F5">
        <w:rPr>
          <w:b/>
          <w:sz w:val="22"/>
          <w:szCs w:val="22"/>
        </w:rPr>
        <w:t xml:space="preserve"> </w:t>
      </w:r>
      <w:r w:rsidR="003E3994">
        <w:rPr>
          <w:b/>
          <w:sz w:val="22"/>
          <w:szCs w:val="22"/>
        </w:rPr>
        <w:t>Monday</w:t>
      </w:r>
      <w:r w:rsidR="001A1CFC" w:rsidRPr="005878F5">
        <w:rPr>
          <w:b/>
          <w:sz w:val="22"/>
          <w:szCs w:val="22"/>
        </w:rPr>
        <w:t xml:space="preserve">, </w:t>
      </w:r>
      <w:r w:rsidR="003E3994">
        <w:rPr>
          <w:b/>
          <w:sz w:val="22"/>
          <w:szCs w:val="22"/>
        </w:rPr>
        <w:t>March 21, 2016</w:t>
      </w:r>
      <w:r w:rsidR="001A1CFC" w:rsidRPr="005878F5">
        <w:rPr>
          <w:b/>
          <w:sz w:val="22"/>
          <w:szCs w:val="22"/>
        </w:rPr>
        <w:t>.</w:t>
      </w:r>
      <w:r w:rsidR="001A1CFC" w:rsidRPr="00D4127B">
        <w:rPr>
          <w:sz w:val="22"/>
          <w:szCs w:val="22"/>
        </w:rPr>
        <w:t xml:space="preserve">  </w:t>
      </w:r>
    </w:p>
    <w:p w14:paraId="6BF6F216" w14:textId="77777777" w:rsidR="002E31BD" w:rsidRPr="00393408" w:rsidRDefault="002E31BD">
      <w:pPr>
        <w:rPr>
          <w:sz w:val="22"/>
          <w:szCs w:val="22"/>
        </w:rPr>
      </w:pPr>
    </w:p>
    <w:p w14:paraId="7BB21539" w14:textId="5FFA0EF9" w:rsidR="00A02BEC" w:rsidRPr="00D4127B" w:rsidRDefault="0003370E" w:rsidP="00A02BEC">
      <w:pPr>
        <w:rPr>
          <w:b/>
          <w:i/>
          <w:sz w:val="22"/>
          <w:szCs w:val="22"/>
        </w:rPr>
      </w:pPr>
      <w:r>
        <w:rPr>
          <w:sz w:val="22"/>
          <w:szCs w:val="22"/>
        </w:rPr>
        <w:t>The application consists of a W</w:t>
      </w:r>
      <w:r w:rsidR="003E3994">
        <w:rPr>
          <w:sz w:val="22"/>
          <w:szCs w:val="22"/>
        </w:rPr>
        <w:t>ord document</w:t>
      </w:r>
      <w:r w:rsidR="004814E5" w:rsidRPr="00D4127B">
        <w:rPr>
          <w:sz w:val="22"/>
          <w:szCs w:val="22"/>
        </w:rPr>
        <w:t xml:space="preserve"> answe</w:t>
      </w:r>
      <w:r w:rsidR="00656D61" w:rsidRPr="00D4127B">
        <w:rPr>
          <w:sz w:val="22"/>
          <w:szCs w:val="22"/>
        </w:rPr>
        <w:t>r</w:t>
      </w:r>
      <w:r w:rsidR="003E3994">
        <w:rPr>
          <w:sz w:val="22"/>
          <w:szCs w:val="22"/>
        </w:rPr>
        <w:t>ing</w:t>
      </w:r>
      <w:r w:rsidR="00656D61" w:rsidRPr="00D4127B">
        <w:rPr>
          <w:sz w:val="22"/>
          <w:szCs w:val="22"/>
        </w:rPr>
        <w:t xml:space="preserve"> the following questions in 1-3</w:t>
      </w:r>
      <w:r w:rsidR="004814E5" w:rsidRPr="00D4127B">
        <w:rPr>
          <w:sz w:val="22"/>
          <w:szCs w:val="22"/>
        </w:rPr>
        <w:t xml:space="preserve"> pages</w:t>
      </w:r>
      <w:r w:rsidR="003E3994">
        <w:rPr>
          <w:sz w:val="22"/>
          <w:szCs w:val="22"/>
        </w:rPr>
        <w:t xml:space="preserve"> total</w:t>
      </w:r>
      <w:r w:rsidR="001F1BC6">
        <w:rPr>
          <w:sz w:val="22"/>
          <w:szCs w:val="22"/>
        </w:rPr>
        <w:t xml:space="preserve"> (single spaced)</w:t>
      </w:r>
      <w:r w:rsidR="004814E5" w:rsidRPr="00D4127B">
        <w:rPr>
          <w:sz w:val="22"/>
          <w:szCs w:val="22"/>
        </w:rPr>
        <w:t>,</w:t>
      </w:r>
      <w:r w:rsidR="0093569D">
        <w:rPr>
          <w:sz w:val="22"/>
          <w:szCs w:val="22"/>
        </w:rPr>
        <w:t xml:space="preserve"> along</w:t>
      </w:r>
      <w:r w:rsidR="004814E5" w:rsidRPr="00D4127B">
        <w:rPr>
          <w:sz w:val="22"/>
          <w:szCs w:val="22"/>
        </w:rPr>
        <w:t xml:space="preserve"> with your resume</w:t>
      </w:r>
      <w:r w:rsidR="001F1BC6">
        <w:rPr>
          <w:sz w:val="22"/>
          <w:szCs w:val="22"/>
        </w:rPr>
        <w:t xml:space="preserve"> (please </w:t>
      </w:r>
      <w:r w:rsidR="001F1BC6" w:rsidRPr="001F1BC6">
        <w:rPr>
          <w:b/>
          <w:i/>
          <w:sz w:val="22"/>
          <w:szCs w:val="22"/>
          <w:u w:val="single"/>
        </w:rPr>
        <w:t>DO NOT</w:t>
      </w:r>
      <w:r w:rsidR="001F1BC6">
        <w:rPr>
          <w:sz w:val="22"/>
          <w:szCs w:val="22"/>
        </w:rPr>
        <w:t xml:space="preserve"> include GPA information)</w:t>
      </w:r>
      <w:r w:rsidR="004814E5" w:rsidRPr="00D4127B">
        <w:rPr>
          <w:sz w:val="22"/>
          <w:szCs w:val="22"/>
        </w:rPr>
        <w:t xml:space="preserve">.  </w:t>
      </w:r>
    </w:p>
    <w:p w14:paraId="79E526D0" w14:textId="77777777" w:rsidR="002E31BD" w:rsidRPr="00D4127B" w:rsidRDefault="004814E5" w:rsidP="00A02BEC">
      <w:pPr>
        <w:rPr>
          <w:sz w:val="22"/>
          <w:szCs w:val="22"/>
        </w:rPr>
      </w:pPr>
      <w:r w:rsidRPr="00D4127B">
        <w:rPr>
          <w:sz w:val="22"/>
          <w:szCs w:val="22"/>
        </w:rPr>
        <w:tab/>
      </w:r>
    </w:p>
    <w:p w14:paraId="670EE42F" w14:textId="77777777" w:rsidR="002E31BD" w:rsidRPr="00D4127B" w:rsidRDefault="004814E5">
      <w:pPr>
        <w:numPr>
          <w:ilvl w:val="0"/>
          <w:numId w:val="1"/>
        </w:numPr>
        <w:rPr>
          <w:sz w:val="22"/>
          <w:szCs w:val="22"/>
        </w:rPr>
      </w:pPr>
      <w:r w:rsidRPr="00D4127B">
        <w:rPr>
          <w:sz w:val="22"/>
          <w:szCs w:val="22"/>
        </w:rPr>
        <w:t>Name, year, email address and telephone number.</w:t>
      </w:r>
    </w:p>
    <w:p w14:paraId="4154CB32" w14:textId="5E71687F" w:rsidR="002E31BD" w:rsidRPr="00D4127B" w:rsidRDefault="004814E5">
      <w:pPr>
        <w:numPr>
          <w:ilvl w:val="0"/>
          <w:numId w:val="1"/>
        </w:numPr>
        <w:rPr>
          <w:sz w:val="22"/>
          <w:szCs w:val="22"/>
        </w:rPr>
      </w:pPr>
      <w:r w:rsidRPr="00D4127B">
        <w:rPr>
          <w:sz w:val="22"/>
          <w:szCs w:val="22"/>
        </w:rPr>
        <w:t>What position(s) are you inte</w:t>
      </w:r>
      <w:r w:rsidR="00656C97" w:rsidRPr="00D4127B">
        <w:rPr>
          <w:sz w:val="22"/>
          <w:szCs w:val="22"/>
        </w:rPr>
        <w:t>rested in?  Please rank them and indicate if you have a strong preference for one over the others (or</w:t>
      </w:r>
      <w:r w:rsidR="003E5BA7">
        <w:rPr>
          <w:sz w:val="22"/>
          <w:szCs w:val="22"/>
        </w:rPr>
        <w:t>,</w:t>
      </w:r>
      <w:r w:rsidR="00656C97" w:rsidRPr="00D4127B">
        <w:rPr>
          <w:sz w:val="22"/>
          <w:szCs w:val="22"/>
        </w:rPr>
        <w:t xml:space="preserve"> alternatively, if you have only a slight or negligible preference for one over another). </w:t>
      </w:r>
      <w:r w:rsidR="00024C4E" w:rsidRPr="00D4127B">
        <w:rPr>
          <w:sz w:val="22"/>
          <w:szCs w:val="22"/>
        </w:rPr>
        <w:t xml:space="preserve"> </w:t>
      </w:r>
      <w:r w:rsidRPr="00D4127B">
        <w:rPr>
          <w:sz w:val="22"/>
          <w:szCs w:val="22"/>
        </w:rPr>
        <w:t>You may apply to as many pos</w:t>
      </w:r>
      <w:r w:rsidR="002C1D4A" w:rsidRPr="00D4127B">
        <w:rPr>
          <w:sz w:val="22"/>
          <w:szCs w:val="22"/>
        </w:rPr>
        <w:t xml:space="preserve">itions, or as few, </w:t>
      </w:r>
      <w:r w:rsidR="00024C4E" w:rsidRPr="00D4127B">
        <w:rPr>
          <w:sz w:val="22"/>
          <w:szCs w:val="22"/>
        </w:rPr>
        <w:t xml:space="preserve">as you like.  </w:t>
      </w:r>
      <w:r w:rsidR="00A02BEC" w:rsidRPr="00D4127B">
        <w:rPr>
          <w:sz w:val="22"/>
          <w:szCs w:val="22"/>
        </w:rPr>
        <w:t>T</w:t>
      </w:r>
      <w:r w:rsidR="003E3994">
        <w:rPr>
          <w:sz w:val="22"/>
          <w:szCs w:val="22"/>
        </w:rPr>
        <w:t>he 16</w:t>
      </w:r>
      <w:r w:rsidR="00024C4E" w:rsidRPr="00D4127B">
        <w:rPr>
          <w:sz w:val="22"/>
          <w:szCs w:val="22"/>
        </w:rPr>
        <w:t xml:space="preserve"> Board positions are described </w:t>
      </w:r>
      <w:r w:rsidR="00045F31">
        <w:rPr>
          <w:sz w:val="22"/>
          <w:szCs w:val="22"/>
        </w:rPr>
        <w:t>at the end of this application</w:t>
      </w:r>
      <w:r w:rsidR="00024C4E" w:rsidRPr="00D4127B">
        <w:rPr>
          <w:sz w:val="22"/>
          <w:szCs w:val="22"/>
        </w:rPr>
        <w:t>.</w:t>
      </w:r>
    </w:p>
    <w:p w14:paraId="6D041B1F" w14:textId="77777777" w:rsidR="00A02BEC" w:rsidRPr="00D4127B" w:rsidRDefault="00A02BEC" w:rsidP="00A02BEC">
      <w:pPr>
        <w:numPr>
          <w:ilvl w:val="0"/>
          <w:numId w:val="1"/>
        </w:numPr>
        <w:rPr>
          <w:sz w:val="22"/>
          <w:szCs w:val="22"/>
        </w:rPr>
      </w:pPr>
      <w:r w:rsidRPr="00D4127B">
        <w:rPr>
          <w:sz w:val="22"/>
          <w:szCs w:val="22"/>
        </w:rPr>
        <w:t>Why are you interested in serving on the PILA Board?</w:t>
      </w:r>
    </w:p>
    <w:p w14:paraId="51916BEC" w14:textId="3EA3A27D" w:rsidR="00A02BEC" w:rsidRPr="00D4127B" w:rsidRDefault="00A02BEC" w:rsidP="00A02BEC">
      <w:pPr>
        <w:numPr>
          <w:ilvl w:val="0"/>
          <w:numId w:val="1"/>
        </w:numPr>
        <w:rPr>
          <w:sz w:val="22"/>
          <w:szCs w:val="22"/>
        </w:rPr>
      </w:pPr>
      <w:r w:rsidRPr="00D4127B">
        <w:rPr>
          <w:sz w:val="22"/>
          <w:szCs w:val="22"/>
        </w:rPr>
        <w:t xml:space="preserve">What do you think the Board’s priorities should be for strengthening public interest law and public service at the Law School?  What specific ideas do you have for how PILA can address those priorities (i.e., a new </w:t>
      </w:r>
      <w:r w:rsidR="008D2FF2">
        <w:rPr>
          <w:sz w:val="22"/>
          <w:szCs w:val="22"/>
        </w:rPr>
        <w:t>initiative</w:t>
      </w:r>
      <w:r w:rsidRPr="00D4127B">
        <w:rPr>
          <w:sz w:val="22"/>
          <w:szCs w:val="22"/>
        </w:rPr>
        <w:t xml:space="preserve"> or how an existing initiative could be improved)? Be as specific as possible about tangible steps that could be taken. Don’t be afraid to get creative! </w:t>
      </w:r>
    </w:p>
    <w:p w14:paraId="52E619B8" w14:textId="77777777" w:rsidR="002E31BD" w:rsidRPr="00D4127B" w:rsidRDefault="004814E5">
      <w:pPr>
        <w:numPr>
          <w:ilvl w:val="0"/>
          <w:numId w:val="1"/>
        </w:numPr>
        <w:rPr>
          <w:sz w:val="22"/>
          <w:szCs w:val="22"/>
        </w:rPr>
      </w:pPr>
      <w:r w:rsidRPr="00D4127B">
        <w:rPr>
          <w:sz w:val="22"/>
          <w:szCs w:val="22"/>
        </w:rPr>
        <w:t xml:space="preserve">Why are you interested in </w:t>
      </w:r>
      <w:r w:rsidR="00A02BEC" w:rsidRPr="00D4127B">
        <w:rPr>
          <w:sz w:val="22"/>
          <w:szCs w:val="22"/>
        </w:rPr>
        <w:t>the</w:t>
      </w:r>
      <w:r w:rsidRPr="00D4127B">
        <w:rPr>
          <w:sz w:val="22"/>
          <w:szCs w:val="22"/>
        </w:rPr>
        <w:t xml:space="preserve"> position(s)</w:t>
      </w:r>
      <w:r w:rsidR="00A02BEC" w:rsidRPr="00D4127B">
        <w:rPr>
          <w:sz w:val="22"/>
          <w:szCs w:val="22"/>
        </w:rPr>
        <w:t xml:space="preserve"> you listed</w:t>
      </w:r>
      <w:r w:rsidRPr="00D4127B">
        <w:rPr>
          <w:sz w:val="22"/>
          <w:szCs w:val="22"/>
        </w:rPr>
        <w:t>?</w:t>
      </w:r>
      <w:r w:rsidR="00240A2C" w:rsidRPr="00D4127B">
        <w:rPr>
          <w:sz w:val="22"/>
          <w:szCs w:val="22"/>
        </w:rPr>
        <w:t xml:space="preserve"> What ideas do you have for implementing the goals of the position(s) you ranked?</w:t>
      </w:r>
      <w:r w:rsidR="00A02BEC" w:rsidRPr="00D4127B">
        <w:rPr>
          <w:sz w:val="22"/>
          <w:szCs w:val="22"/>
        </w:rPr>
        <w:t xml:space="preserve"> Be as specific as possible. </w:t>
      </w:r>
    </w:p>
    <w:p w14:paraId="607591A4" w14:textId="03338E9F" w:rsidR="002E31BD" w:rsidRPr="00D4127B" w:rsidRDefault="004814E5">
      <w:pPr>
        <w:numPr>
          <w:ilvl w:val="0"/>
          <w:numId w:val="1"/>
        </w:numPr>
        <w:rPr>
          <w:sz w:val="22"/>
          <w:szCs w:val="22"/>
        </w:rPr>
      </w:pPr>
      <w:r w:rsidRPr="00D4127B">
        <w:rPr>
          <w:sz w:val="22"/>
          <w:szCs w:val="22"/>
        </w:rPr>
        <w:t xml:space="preserve">What attributes, skills, and experience would you bring to the position(s) you ranked?  To the Board as a whole?  </w:t>
      </w:r>
      <w:r w:rsidR="00A02BEC" w:rsidRPr="00D4127B">
        <w:rPr>
          <w:sz w:val="22"/>
          <w:szCs w:val="22"/>
        </w:rPr>
        <w:t xml:space="preserve">Be as specific as possible about any event-planning, </w:t>
      </w:r>
      <w:r w:rsidR="003E5BA7">
        <w:rPr>
          <w:sz w:val="22"/>
          <w:szCs w:val="22"/>
        </w:rPr>
        <w:t xml:space="preserve">fundraising, </w:t>
      </w:r>
      <w:r w:rsidR="00A02BEC" w:rsidRPr="00D4127B">
        <w:rPr>
          <w:sz w:val="22"/>
          <w:szCs w:val="22"/>
        </w:rPr>
        <w:t>or organizational experiences you bring to the table.</w:t>
      </w:r>
    </w:p>
    <w:p w14:paraId="19612CB4" w14:textId="105681C7" w:rsidR="006363F4" w:rsidRPr="00D4127B" w:rsidRDefault="004814E5" w:rsidP="006363F4">
      <w:pPr>
        <w:numPr>
          <w:ilvl w:val="0"/>
          <w:numId w:val="1"/>
        </w:numPr>
        <w:rPr>
          <w:sz w:val="22"/>
          <w:szCs w:val="22"/>
        </w:rPr>
      </w:pPr>
      <w:r w:rsidRPr="00D4127B">
        <w:rPr>
          <w:sz w:val="22"/>
          <w:szCs w:val="22"/>
        </w:rPr>
        <w:t xml:space="preserve">What </w:t>
      </w:r>
      <w:r w:rsidR="006363F4" w:rsidRPr="00D4127B">
        <w:rPr>
          <w:sz w:val="22"/>
          <w:szCs w:val="22"/>
        </w:rPr>
        <w:t xml:space="preserve">other </w:t>
      </w:r>
      <w:r w:rsidRPr="00D4127B">
        <w:rPr>
          <w:sz w:val="22"/>
          <w:szCs w:val="22"/>
        </w:rPr>
        <w:t>time commitments do yo</w:t>
      </w:r>
      <w:r w:rsidR="003E3994">
        <w:rPr>
          <w:sz w:val="22"/>
          <w:szCs w:val="22"/>
        </w:rPr>
        <w:t>u anticipate for the 2016–2017</w:t>
      </w:r>
      <w:r w:rsidR="0083711F" w:rsidRPr="00D4127B">
        <w:rPr>
          <w:sz w:val="22"/>
          <w:szCs w:val="22"/>
        </w:rPr>
        <w:t xml:space="preserve"> </w:t>
      </w:r>
      <w:r w:rsidRPr="00D4127B">
        <w:rPr>
          <w:sz w:val="22"/>
          <w:szCs w:val="22"/>
        </w:rPr>
        <w:t>school year?</w:t>
      </w:r>
      <w:r w:rsidR="006363F4" w:rsidRPr="00D4127B">
        <w:rPr>
          <w:sz w:val="22"/>
          <w:szCs w:val="22"/>
        </w:rPr>
        <w:t xml:space="preserve">  Please list </w:t>
      </w:r>
      <w:r w:rsidR="00240A2C" w:rsidRPr="00D4127B">
        <w:rPr>
          <w:sz w:val="22"/>
          <w:szCs w:val="22"/>
        </w:rPr>
        <w:t xml:space="preserve">the </w:t>
      </w:r>
      <w:r w:rsidR="006363F4" w:rsidRPr="00D4127B">
        <w:rPr>
          <w:sz w:val="22"/>
          <w:szCs w:val="22"/>
        </w:rPr>
        <w:t xml:space="preserve">other groups, clubs, activities, or programs you will be part of next year.  </w:t>
      </w:r>
    </w:p>
    <w:p w14:paraId="3FFCACFD" w14:textId="269D5A7F" w:rsidR="00240A2C" w:rsidRDefault="003E3994" w:rsidP="002E31BD">
      <w:pPr>
        <w:numPr>
          <w:ilvl w:val="0"/>
          <w:numId w:val="1"/>
        </w:numPr>
        <w:rPr>
          <w:sz w:val="22"/>
          <w:szCs w:val="22"/>
        </w:rPr>
      </w:pPr>
      <w:r>
        <w:rPr>
          <w:sz w:val="22"/>
          <w:szCs w:val="22"/>
        </w:rPr>
        <w:t>Interviews with the full</w:t>
      </w:r>
      <w:r w:rsidR="002C1D4A" w:rsidRPr="00D4127B">
        <w:rPr>
          <w:sz w:val="22"/>
          <w:szCs w:val="22"/>
        </w:rPr>
        <w:t xml:space="preserve"> PILA Board will be held </w:t>
      </w:r>
      <w:r>
        <w:rPr>
          <w:sz w:val="22"/>
          <w:szCs w:val="22"/>
        </w:rPr>
        <w:t>Monday</w:t>
      </w:r>
      <w:r w:rsidR="002C1D4A" w:rsidRPr="008E1580">
        <w:rPr>
          <w:sz w:val="22"/>
          <w:szCs w:val="22"/>
        </w:rPr>
        <w:t xml:space="preserve">, </w:t>
      </w:r>
      <w:r>
        <w:rPr>
          <w:sz w:val="22"/>
          <w:szCs w:val="22"/>
        </w:rPr>
        <w:t xml:space="preserve">March 21 </w:t>
      </w:r>
      <w:r w:rsidR="008E1580" w:rsidRPr="008E1580">
        <w:rPr>
          <w:sz w:val="22"/>
          <w:szCs w:val="22"/>
        </w:rPr>
        <w:t xml:space="preserve">between </w:t>
      </w:r>
      <w:r>
        <w:rPr>
          <w:sz w:val="22"/>
          <w:szCs w:val="22"/>
        </w:rPr>
        <w:t>5</w:t>
      </w:r>
      <w:r w:rsidR="008E1580" w:rsidRPr="008E1580">
        <w:rPr>
          <w:sz w:val="22"/>
          <w:szCs w:val="22"/>
        </w:rPr>
        <w:t xml:space="preserve"> pm</w:t>
      </w:r>
      <w:r w:rsidR="002C1D4A" w:rsidRPr="008E1580">
        <w:rPr>
          <w:sz w:val="22"/>
          <w:szCs w:val="22"/>
        </w:rPr>
        <w:t xml:space="preserve"> and </w:t>
      </w:r>
      <w:r w:rsidR="00D46B7C">
        <w:rPr>
          <w:sz w:val="22"/>
          <w:szCs w:val="22"/>
        </w:rPr>
        <w:t>11</w:t>
      </w:r>
      <w:r w:rsidR="008E1580" w:rsidRPr="008E1580">
        <w:rPr>
          <w:sz w:val="22"/>
          <w:szCs w:val="22"/>
        </w:rPr>
        <w:t xml:space="preserve"> pm.</w:t>
      </w:r>
      <w:r w:rsidR="002C1D4A" w:rsidRPr="008E1580">
        <w:rPr>
          <w:sz w:val="22"/>
          <w:szCs w:val="22"/>
        </w:rPr>
        <w:t xml:space="preserve"> </w:t>
      </w:r>
      <w:r w:rsidR="008D2FF2">
        <w:rPr>
          <w:sz w:val="22"/>
          <w:szCs w:val="22"/>
        </w:rPr>
        <w:t>Interviews will last approximately 10 minutes.</w:t>
      </w:r>
      <w:r w:rsidR="002C1D4A" w:rsidRPr="008E1580">
        <w:rPr>
          <w:sz w:val="22"/>
          <w:szCs w:val="22"/>
        </w:rPr>
        <w:t xml:space="preserve"> Please indicat</w:t>
      </w:r>
      <w:r w:rsidR="00B1587C" w:rsidRPr="008E1580">
        <w:rPr>
          <w:sz w:val="22"/>
          <w:szCs w:val="22"/>
        </w:rPr>
        <w:t xml:space="preserve">e any times on </w:t>
      </w:r>
      <w:r>
        <w:rPr>
          <w:sz w:val="22"/>
          <w:szCs w:val="22"/>
        </w:rPr>
        <w:t>Monday, March 21</w:t>
      </w:r>
      <w:r w:rsidR="00B1587C" w:rsidRPr="008E1580">
        <w:rPr>
          <w:sz w:val="22"/>
          <w:szCs w:val="22"/>
        </w:rPr>
        <w:t xml:space="preserve"> </w:t>
      </w:r>
      <w:r w:rsidR="008E1580" w:rsidRPr="008E1580">
        <w:rPr>
          <w:sz w:val="22"/>
          <w:szCs w:val="22"/>
        </w:rPr>
        <w:t>when y</w:t>
      </w:r>
      <w:r w:rsidR="002C1D4A" w:rsidRPr="008E1580">
        <w:rPr>
          <w:sz w:val="22"/>
          <w:szCs w:val="22"/>
        </w:rPr>
        <w:t xml:space="preserve">ou </w:t>
      </w:r>
      <w:r w:rsidR="002C1D4A" w:rsidRPr="008E1580">
        <w:rPr>
          <w:i/>
          <w:sz w:val="22"/>
          <w:szCs w:val="22"/>
        </w:rPr>
        <w:t xml:space="preserve">will </w:t>
      </w:r>
      <w:r w:rsidR="002C1D4A" w:rsidRPr="003E3994">
        <w:rPr>
          <w:b/>
          <w:i/>
          <w:sz w:val="22"/>
          <w:szCs w:val="22"/>
        </w:rPr>
        <w:t>not</w:t>
      </w:r>
      <w:r w:rsidR="002C1D4A" w:rsidRPr="008E1580">
        <w:rPr>
          <w:sz w:val="22"/>
          <w:szCs w:val="22"/>
        </w:rPr>
        <w:t xml:space="preserve"> be a</w:t>
      </w:r>
      <w:r>
        <w:rPr>
          <w:sz w:val="22"/>
          <w:szCs w:val="22"/>
        </w:rPr>
        <w:t xml:space="preserve">vailable. </w:t>
      </w:r>
      <w:r w:rsidR="002C1D4A" w:rsidRPr="008E1580">
        <w:rPr>
          <w:sz w:val="22"/>
          <w:szCs w:val="22"/>
        </w:rPr>
        <w:t>You will be assigned an interview time ba</w:t>
      </w:r>
      <w:r w:rsidR="0003370E">
        <w:rPr>
          <w:sz w:val="22"/>
          <w:szCs w:val="22"/>
        </w:rPr>
        <w:t>sed on the schedule you provide</w:t>
      </w:r>
      <w:r w:rsidR="002C1D4A" w:rsidRPr="008E1580">
        <w:rPr>
          <w:sz w:val="22"/>
          <w:szCs w:val="22"/>
        </w:rPr>
        <w:t xml:space="preserve"> and notified of your interview time </w:t>
      </w:r>
      <w:r w:rsidR="00B1587C" w:rsidRPr="008E1580">
        <w:rPr>
          <w:sz w:val="22"/>
          <w:szCs w:val="22"/>
        </w:rPr>
        <w:t>via email</w:t>
      </w:r>
      <w:r>
        <w:rPr>
          <w:sz w:val="22"/>
          <w:szCs w:val="22"/>
        </w:rPr>
        <w:t xml:space="preserve">. If you do not provide any conflicts, we will assume that you are available </w:t>
      </w:r>
      <w:r>
        <w:rPr>
          <w:i/>
          <w:sz w:val="22"/>
          <w:szCs w:val="22"/>
        </w:rPr>
        <w:t xml:space="preserve">anytime </w:t>
      </w:r>
      <w:r>
        <w:rPr>
          <w:sz w:val="22"/>
          <w:szCs w:val="22"/>
        </w:rPr>
        <w:t xml:space="preserve">during that window. </w:t>
      </w:r>
      <w:r w:rsidR="002C1D4A" w:rsidRPr="008E1580">
        <w:rPr>
          <w:sz w:val="22"/>
          <w:szCs w:val="22"/>
        </w:rPr>
        <w:t>Please note that dress for the interview is casual.</w:t>
      </w:r>
      <w:r w:rsidR="002C1D4A" w:rsidRPr="00D4127B">
        <w:rPr>
          <w:sz w:val="22"/>
          <w:szCs w:val="22"/>
        </w:rPr>
        <w:t xml:space="preserve">  </w:t>
      </w:r>
    </w:p>
    <w:p w14:paraId="3FC2C21A" w14:textId="77777777" w:rsidR="003E5BA7" w:rsidRDefault="003E5BA7" w:rsidP="003E5BA7">
      <w:pPr>
        <w:rPr>
          <w:sz w:val="22"/>
          <w:szCs w:val="22"/>
        </w:rPr>
      </w:pPr>
    </w:p>
    <w:p w14:paraId="2D9D43DA" w14:textId="0540C4F6" w:rsidR="003E5BA7" w:rsidRPr="00D4127B" w:rsidRDefault="003E5BA7" w:rsidP="003E5BA7">
      <w:pPr>
        <w:rPr>
          <w:sz w:val="22"/>
          <w:szCs w:val="22"/>
        </w:rPr>
      </w:pPr>
      <w:r>
        <w:rPr>
          <w:sz w:val="22"/>
          <w:szCs w:val="22"/>
        </w:rPr>
        <w:t>You are free to organize the answers to these questions in any way that makes sense to you.</w:t>
      </w:r>
    </w:p>
    <w:p w14:paraId="5B853735" w14:textId="77777777" w:rsidR="00240A2C" w:rsidRPr="00D4127B" w:rsidRDefault="00240A2C" w:rsidP="002E31BD">
      <w:pPr>
        <w:rPr>
          <w:sz w:val="22"/>
          <w:szCs w:val="22"/>
        </w:rPr>
      </w:pPr>
    </w:p>
    <w:p w14:paraId="20A3C92B" w14:textId="2AF30067" w:rsidR="002E31BD" w:rsidRPr="00D4127B" w:rsidRDefault="004814E5" w:rsidP="002E31BD">
      <w:pPr>
        <w:rPr>
          <w:sz w:val="22"/>
          <w:szCs w:val="22"/>
        </w:rPr>
      </w:pPr>
      <w:r w:rsidRPr="00D4127B">
        <w:rPr>
          <w:sz w:val="22"/>
          <w:szCs w:val="22"/>
        </w:rPr>
        <w:t xml:space="preserve">Applicants will be notified of the Board’s decision by </w:t>
      </w:r>
      <w:r w:rsidR="003E3994">
        <w:rPr>
          <w:sz w:val="22"/>
          <w:szCs w:val="22"/>
        </w:rPr>
        <w:t>Friday</w:t>
      </w:r>
      <w:r w:rsidR="001319FD">
        <w:rPr>
          <w:sz w:val="22"/>
          <w:szCs w:val="22"/>
        </w:rPr>
        <w:t>, Mar</w:t>
      </w:r>
      <w:r w:rsidR="003E3994">
        <w:rPr>
          <w:sz w:val="22"/>
          <w:szCs w:val="22"/>
        </w:rPr>
        <w:t>ch 25, 2016</w:t>
      </w:r>
      <w:r w:rsidR="002E31BD" w:rsidRPr="00D4127B">
        <w:rPr>
          <w:sz w:val="22"/>
          <w:szCs w:val="22"/>
        </w:rPr>
        <w:t xml:space="preserve">.  </w:t>
      </w:r>
    </w:p>
    <w:p w14:paraId="46693317" w14:textId="77777777" w:rsidR="002E31BD" w:rsidRPr="00D4127B" w:rsidRDefault="002E31BD">
      <w:pPr>
        <w:ind w:firstLine="360"/>
        <w:rPr>
          <w:sz w:val="22"/>
          <w:szCs w:val="22"/>
        </w:rPr>
      </w:pPr>
    </w:p>
    <w:p w14:paraId="4CD9C33C" w14:textId="51229269" w:rsidR="00A02BEC" w:rsidRPr="00D4127B" w:rsidRDefault="008D2FF2" w:rsidP="002E31BD">
      <w:pPr>
        <w:rPr>
          <w:sz w:val="22"/>
          <w:szCs w:val="22"/>
        </w:rPr>
      </w:pPr>
      <w:r>
        <w:rPr>
          <w:b/>
          <w:sz w:val="22"/>
          <w:szCs w:val="22"/>
        </w:rPr>
        <w:t>You</w:t>
      </w:r>
      <w:r w:rsidR="004814E5" w:rsidRPr="00D4127B">
        <w:rPr>
          <w:b/>
          <w:sz w:val="22"/>
          <w:szCs w:val="22"/>
        </w:rPr>
        <w:t xml:space="preserve"> do not need to be a PILA </w:t>
      </w:r>
      <w:r w:rsidR="00C26A56" w:rsidRPr="00D4127B">
        <w:rPr>
          <w:b/>
          <w:sz w:val="22"/>
          <w:szCs w:val="22"/>
        </w:rPr>
        <w:t>Grantee</w:t>
      </w:r>
      <w:r w:rsidR="004814E5" w:rsidRPr="00D4127B">
        <w:rPr>
          <w:b/>
          <w:sz w:val="22"/>
          <w:szCs w:val="22"/>
        </w:rPr>
        <w:t xml:space="preserve"> in order to apply for a Board position</w:t>
      </w:r>
      <w:r w:rsidR="004814E5" w:rsidRPr="00D4127B">
        <w:rPr>
          <w:sz w:val="22"/>
          <w:szCs w:val="22"/>
        </w:rPr>
        <w:t>.  Every year</w:t>
      </w:r>
      <w:r w:rsidR="00240A2C" w:rsidRPr="00D4127B">
        <w:rPr>
          <w:sz w:val="22"/>
          <w:szCs w:val="22"/>
        </w:rPr>
        <w:t>,</w:t>
      </w:r>
      <w:r w:rsidR="004814E5" w:rsidRPr="00D4127B">
        <w:rPr>
          <w:sz w:val="22"/>
          <w:szCs w:val="22"/>
        </w:rPr>
        <w:t xml:space="preserve"> individuals who have not </w:t>
      </w:r>
      <w:r w:rsidR="006363F4" w:rsidRPr="00D4127B">
        <w:rPr>
          <w:sz w:val="22"/>
          <w:szCs w:val="22"/>
        </w:rPr>
        <w:t xml:space="preserve">received PILA </w:t>
      </w:r>
      <w:r w:rsidR="00C26A56" w:rsidRPr="00D4127B">
        <w:rPr>
          <w:sz w:val="22"/>
          <w:szCs w:val="22"/>
        </w:rPr>
        <w:t>grants</w:t>
      </w:r>
      <w:r w:rsidR="004814E5" w:rsidRPr="00D4127B">
        <w:rPr>
          <w:sz w:val="22"/>
          <w:szCs w:val="22"/>
        </w:rPr>
        <w:t xml:space="preserve"> are selected to serve on the Board.</w:t>
      </w:r>
      <w:r w:rsidR="00045F31">
        <w:rPr>
          <w:sz w:val="22"/>
          <w:szCs w:val="22"/>
        </w:rPr>
        <w:t xml:space="preserve">  Of course, if you happen to be a grantee, service on the PILA Board is one way to fulfill your obligation to PILA for the following school year.</w:t>
      </w:r>
      <w:r w:rsidR="004814E5" w:rsidRPr="00D4127B">
        <w:rPr>
          <w:sz w:val="22"/>
          <w:szCs w:val="22"/>
        </w:rPr>
        <w:t xml:space="preserve">  </w:t>
      </w:r>
    </w:p>
    <w:p w14:paraId="5923B262" w14:textId="77777777" w:rsidR="002C1D4A" w:rsidRPr="00D4127B" w:rsidRDefault="002C1D4A" w:rsidP="002E31BD">
      <w:pPr>
        <w:rPr>
          <w:sz w:val="22"/>
          <w:szCs w:val="22"/>
        </w:rPr>
      </w:pPr>
    </w:p>
    <w:p w14:paraId="094EAD4E" w14:textId="5A95D8BC" w:rsidR="00060AE2" w:rsidRDefault="002C1D4A" w:rsidP="002E31BD">
      <w:pPr>
        <w:rPr>
          <w:sz w:val="22"/>
          <w:szCs w:val="22"/>
        </w:rPr>
      </w:pPr>
      <w:r w:rsidRPr="00D4127B">
        <w:rPr>
          <w:sz w:val="22"/>
          <w:szCs w:val="22"/>
        </w:rPr>
        <w:t xml:space="preserve">You are strongly encouraged to speak </w:t>
      </w:r>
      <w:r w:rsidR="00A02BEC" w:rsidRPr="00D4127B">
        <w:rPr>
          <w:sz w:val="22"/>
          <w:szCs w:val="22"/>
        </w:rPr>
        <w:t>with current Board members if you are interested in applying for their positions. This will help you</w:t>
      </w:r>
      <w:r w:rsidR="004814E5" w:rsidRPr="00D4127B">
        <w:rPr>
          <w:sz w:val="22"/>
          <w:szCs w:val="22"/>
        </w:rPr>
        <w:t xml:space="preserve"> better understand </w:t>
      </w:r>
      <w:r w:rsidR="00A02BEC" w:rsidRPr="00D4127B">
        <w:rPr>
          <w:sz w:val="22"/>
          <w:szCs w:val="22"/>
        </w:rPr>
        <w:t>the</w:t>
      </w:r>
      <w:r w:rsidR="008D2FF2">
        <w:rPr>
          <w:sz w:val="22"/>
          <w:szCs w:val="22"/>
        </w:rPr>
        <w:t xml:space="preserve"> position</w:t>
      </w:r>
      <w:r w:rsidRPr="00D4127B">
        <w:rPr>
          <w:sz w:val="22"/>
          <w:szCs w:val="22"/>
        </w:rPr>
        <w:t xml:space="preserve"> and the commitment associated with serving on the PIL</w:t>
      </w:r>
      <w:r w:rsidRPr="005878F5">
        <w:rPr>
          <w:sz w:val="22"/>
          <w:szCs w:val="22"/>
        </w:rPr>
        <w:t>A Board</w:t>
      </w:r>
      <w:r w:rsidR="00A02BEC" w:rsidRPr="005878F5">
        <w:rPr>
          <w:sz w:val="22"/>
          <w:szCs w:val="22"/>
        </w:rPr>
        <w:t>.</w:t>
      </w:r>
      <w:r w:rsidR="00656D61" w:rsidRPr="005878F5">
        <w:rPr>
          <w:sz w:val="22"/>
          <w:szCs w:val="22"/>
        </w:rPr>
        <w:t xml:space="preserve"> </w:t>
      </w:r>
      <w:r w:rsidR="00A02BEC" w:rsidRPr="005878F5">
        <w:rPr>
          <w:sz w:val="22"/>
          <w:szCs w:val="22"/>
        </w:rPr>
        <w:t xml:space="preserve"> </w:t>
      </w:r>
      <w:r w:rsidR="0003370E">
        <w:rPr>
          <w:sz w:val="22"/>
          <w:szCs w:val="22"/>
        </w:rPr>
        <w:t>Contact information for current</w:t>
      </w:r>
      <w:r w:rsidR="003D5E40">
        <w:rPr>
          <w:sz w:val="22"/>
          <w:szCs w:val="22"/>
        </w:rPr>
        <w:t xml:space="preserve"> board members</w:t>
      </w:r>
      <w:r w:rsidR="0003370E">
        <w:rPr>
          <w:sz w:val="22"/>
          <w:szCs w:val="22"/>
        </w:rPr>
        <w:t xml:space="preserve"> is listed on the next page</w:t>
      </w:r>
      <w:r w:rsidR="003D5E40">
        <w:rPr>
          <w:sz w:val="22"/>
          <w:szCs w:val="22"/>
        </w:rPr>
        <w:t xml:space="preserve">.  </w:t>
      </w:r>
    </w:p>
    <w:p w14:paraId="497F2E6C" w14:textId="6BF31152" w:rsidR="002E31BD" w:rsidRPr="00D4127B" w:rsidRDefault="00045F31" w:rsidP="002E31BD">
      <w:pPr>
        <w:rPr>
          <w:sz w:val="22"/>
          <w:szCs w:val="22"/>
        </w:rPr>
      </w:pPr>
      <w:r>
        <w:rPr>
          <w:sz w:val="22"/>
          <w:szCs w:val="22"/>
        </w:rPr>
        <w:br w:type="column"/>
      </w:r>
      <w:r w:rsidR="00D4127B" w:rsidRPr="00D4127B">
        <w:rPr>
          <w:sz w:val="22"/>
          <w:szCs w:val="22"/>
        </w:rPr>
        <w:lastRenderedPageBreak/>
        <w:t>Current board members are</w:t>
      </w:r>
      <w:r w:rsidR="002C1D4A" w:rsidRPr="00D4127B">
        <w:rPr>
          <w:sz w:val="22"/>
          <w:szCs w:val="22"/>
        </w:rPr>
        <w:t>:</w:t>
      </w:r>
    </w:p>
    <w:p w14:paraId="2F24B064" w14:textId="77777777" w:rsidR="002E31BD" w:rsidRPr="00D4127B" w:rsidRDefault="002E31BD">
      <w:pPr>
        <w:ind w:firstLine="360"/>
        <w:rPr>
          <w:sz w:val="22"/>
          <w:szCs w:val="22"/>
        </w:rPr>
      </w:pPr>
    </w:p>
    <w:p w14:paraId="2D8FA6EC" w14:textId="2382CEFE" w:rsidR="002E31BD" w:rsidRPr="00D4127B" w:rsidRDefault="004814E5" w:rsidP="00071641">
      <w:pPr>
        <w:ind w:firstLine="720"/>
        <w:rPr>
          <w:color w:val="000000"/>
          <w:sz w:val="22"/>
          <w:szCs w:val="22"/>
        </w:rPr>
      </w:pPr>
      <w:r w:rsidRPr="00D4127B">
        <w:rPr>
          <w:color w:val="000000"/>
          <w:sz w:val="22"/>
          <w:szCs w:val="22"/>
        </w:rPr>
        <w:t>President:</w:t>
      </w:r>
      <w:r w:rsidRPr="00D4127B">
        <w:rPr>
          <w:color w:val="000000"/>
          <w:sz w:val="22"/>
          <w:szCs w:val="22"/>
        </w:rPr>
        <w:tab/>
      </w:r>
      <w:r w:rsidRPr="00D4127B">
        <w:rPr>
          <w:color w:val="000000"/>
          <w:sz w:val="22"/>
          <w:szCs w:val="22"/>
        </w:rPr>
        <w:tab/>
      </w:r>
      <w:r w:rsidRPr="00D4127B">
        <w:rPr>
          <w:color w:val="000000"/>
          <w:sz w:val="22"/>
          <w:szCs w:val="22"/>
        </w:rPr>
        <w:tab/>
      </w:r>
      <w:r w:rsidR="003E3994">
        <w:rPr>
          <w:color w:val="000000"/>
          <w:sz w:val="22"/>
          <w:szCs w:val="22"/>
        </w:rPr>
        <w:t>Reedy Swanson</w:t>
      </w:r>
      <w:r w:rsidR="00656D61" w:rsidRPr="00D4127B">
        <w:rPr>
          <w:color w:val="000000"/>
          <w:sz w:val="22"/>
          <w:szCs w:val="22"/>
        </w:rPr>
        <w:tab/>
      </w:r>
      <w:r w:rsidR="00A02BEC" w:rsidRPr="00D4127B">
        <w:rPr>
          <w:color w:val="000000"/>
          <w:sz w:val="22"/>
          <w:szCs w:val="22"/>
        </w:rPr>
        <w:tab/>
      </w:r>
      <w:r w:rsidR="001319FD">
        <w:rPr>
          <w:color w:val="000000"/>
          <w:sz w:val="22"/>
          <w:szCs w:val="22"/>
        </w:rPr>
        <w:tab/>
      </w:r>
      <w:r w:rsidR="003E3994">
        <w:rPr>
          <w:color w:val="000000"/>
          <w:sz w:val="22"/>
          <w:szCs w:val="22"/>
        </w:rPr>
        <w:t>reedyswanson@gmail.com</w:t>
      </w:r>
    </w:p>
    <w:p w14:paraId="7B038738" w14:textId="163C933A" w:rsidR="002E31BD" w:rsidRPr="00D4127B" w:rsidRDefault="004814E5" w:rsidP="00071641">
      <w:pPr>
        <w:ind w:firstLine="720"/>
        <w:rPr>
          <w:color w:val="000000"/>
          <w:sz w:val="22"/>
          <w:szCs w:val="22"/>
        </w:rPr>
      </w:pPr>
      <w:r w:rsidRPr="00D4127B">
        <w:rPr>
          <w:color w:val="000000"/>
          <w:sz w:val="22"/>
          <w:szCs w:val="22"/>
        </w:rPr>
        <w:t>Disbursement</w:t>
      </w:r>
      <w:r w:rsidR="00B14BB1" w:rsidRPr="00D4127B">
        <w:rPr>
          <w:color w:val="000000"/>
          <w:sz w:val="22"/>
          <w:szCs w:val="22"/>
        </w:rPr>
        <w:t xml:space="preserve"> Director:</w:t>
      </w:r>
      <w:r w:rsidR="00B14BB1" w:rsidRPr="00D4127B">
        <w:rPr>
          <w:color w:val="000000"/>
          <w:sz w:val="22"/>
          <w:szCs w:val="22"/>
        </w:rPr>
        <w:tab/>
      </w:r>
      <w:r w:rsidR="00B14BB1" w:rsidRPr="00D4127B">
        <w:rPr>
          <w:color w:val="000000"/>
          <w:sz w:val="22"/>
          <w:szCs w:val="22"/>
        </w:rPr>
        <w:tab/>
      </w:r>
      <w:r w:rsidR="003E3994">
        <w:rPr>
          <w:color w:val="000000"/>
          <w:sz w:val="22"/>
          <w:szCs w:val="22"/>
        </w:rPr>
        <w:t xml:space="preserve">Morgan </w:t>
      </w:r>
      <w:proofErr w:type="spellStart"/>
      <w:r w:rsidR="003E3994">
        <w:rPr>
          <w:color w:val="000000"/>
          <w:sz w:val="22"/>
          <w:szCs w:val="22"/>
        </w:rPr>
        <w:t>Lingar</w:t>
      </w:r>
      <w:proofErr w:type="spellEnd"/>
      <w:r w:rsidR="003E3994">
        <w:rPr>
          <w:color w:val="000000"/>
          <w:sz w:val="22"/>
          <w:szCs w:val="22"/>
        </w:rPr>
        <w:tab/>
      </w:r>
      <w:r w:rsidR="0083711F" w:rsidRPr="00D4127B">
        <w:rPr>
          <w:color w:val="000000"/>
          <w:sz w:val="22"/>
          <w:szCs w:val="22"/>
        </w:rPr>
        <w:tab/>
      </w:r>
      <w:r w:rsidR="00A02BEC" w:rsidRPr="00D4127B">
        <w:rPr>
          <w:color w:val="000000"/>
          <w:sz w:val="22"/>
          <w:szCs w:val="22"/>
        </w:rPr>
        <w:tab/>
      </w:r>
      <w:r w:rsidR="003E3994">
        <w:rPr>
          <w:color w:val="000000"/>
          <w:sz w:val="22"/>
          <w:szCs w:val="22"/>
        </w:rPr>
        <w:t>mtl2fe@virginia.edu</w:t>
      </w:r>
    </w:p>
    <w:p w14:paraId="4B01F6D4" w14:textId="14ED3A39" w:rsidR="00354592" w:rsidRDefault="004814E5" w:rsidP="003E3994">
      <w:pPr>
        <w:ind w:firstLine="720"/>
        <w:rPr>
          <w:color w:val="000000"/>
          <w:sz w:val="22"/>
          <w:szCs w:val="22"/>
        </w:rPr>
      </w:pPr>
      <w:r w:rsidRPr="00D4127B">
        <w:rPr>
          <w:color w:val="000000"/>
          <w:sz w:val="22"/>
          <w:szCs w:val="22"/>
        </w:rPr>
        <w:t>M</w:t>
      </w:r>
      <w:r w:rsidR="001319FD">
        <w:rPr>
          <w:color w:val="000000"/>
          <w:sz w:val="22"/>
          <w:szCs w:val="22"/>
        </w:rPr>
        <w:t xml:space="preserve">embership Directors: </w:t>
      </w:r>
      <w:r w:rsidR="001319FD">
        <w:rPr>
          <w:color w:val="000000"/>
          <w:sz w:val="22"/>
          <w:szCs w:val="22"/>
        </w:rPr>
        <w:tab/>
      </w:r>
      <w:r w:rsidR="001319FD">
        <w:rPr>
          <w:color w:val="000000"/>
          <w:sz w:val="22"/>
          <w:szCs w:val="22"/>
        </w:rPr>
        <w:tab/>
      </w:r>
      <w:r w:rsidR="00354592">
        <w:rPr>
          <w:color w:val="000000"/>
          <w:sz w:val="22"/>
          <w:szCs w:val="22"/>
        </w:rPr>
        <w:t>Matt Carroll</w:t>
      </w:r>
      <w:r w:rsidR="00354592">
        <w:rPr>
          <w:color w:val="000000"/>
          <w:sz w:val="22"/>
          <w:szCs w:val="22"/>
        </w:rPr>
        <w:tab/>
      </w:r>
      <w:r w:rsidR="00354592">
        <w:rPr>
          <w:color w:val="000000"/>
          <w:sz w:val="22"/>
          <w:szCs w:val="22"/>
        </w:rPr>
        <w:tab/>
      </w:r>
      <w:r w:rsidR="00354592">
        <w:rPr>
          <w:color w:val="000000"/>
          <w:sz w:val="22"/>
          <w:szCs w:val="22"/>
        </w:rPr>
        <w:tab/>
        <w:t>mmc9ck@virginia.edu</w:t>
      </w:r>
    </w:p>
    <w:p w14:paraId="0FEB0E80" w14:textId="2566F943" w:rsidR="00354592" w:rsidRDefault="00354592" w:rsidP="00354592">
      <w:pPr>
        <w:ind w:left="2880" w:firstLine="720"/>
        <w:rPr>
          <w:color w:val="000000"/>
          <w:sz w:val="22"/>
          <w:szCs w:val="22"/>
        </w:rPr>
      </w:pPr>
      <w:r>
        <w:rPr>
          <w:color w:val="000000"/>
          <w:sz w:val="22"/>
          <w:szCs w:val="22"/>
        </w:rPr>
        <w:t xml:space="preserve">Michelle </w:t>
      </w:r>
      <w:proofErr w:type="spellStart"/>
      <w:r>
        <w:rPr>
          <w:color w:val="000000"/>
          <w:sz w:val="22"/>
          <w:szCs w:val="22"/>
        </w:rPr>
        <w:t>Garafalo</w:t>
      </w:r>
      <w:proofErr w:type="spellEnd"/>
      <w:r>
        <w:rPr>
          <w:color w:val="000000"/>
          <w:sz w:val="22"/>
          <w:szCs w:val="22"/>
        </w:rPr>
        <w:tab/>
      </w:r>
      <w:r>
        <w:rPr>
          <w:color w:val="000000"/>
          <w:sz w:val="22"/>
          <w:szCs w:val="22"/>
        </w:rPr>
        <w:tab/>
        <w:t>mng8sy@virginia.edu</w:t>
      </w:r>
    </w:p>
    <w:p w14:paraId="2AE73BB6" w14:textId="14BCEEA6" w:rsidR="00354592" w:rsidRDefault="00354592" w:rsidP="00354592">
      <w:pPr>
        <w:ind w:left="2880" w:firstLine="720"/>
        <w:rPr>
          <w:color w:val="000000"/>
          <w:sz w:val="22"/>
          <w:szCs w:val="22"/>
        </w:rPr>
      </w:pPr>
      <w:r>
        <w:rPr>
          <w:color w:val="000000"/>
          <w:sz w:val="22"/>
          <w:szCs w:val="22"/>
        </w:rPr>
        <w:t xml:space="preserve">Teresa </w:t>
      </w:r>
      <w:proofErr w:type="spellStart"/>
      <w:r>
        <w:rPr>
          <w:color w:val="000000"/>
          <w:sz w:val="22"/>
          <w:szCs w:val="22"/>
        </w:rPr>
        <w:t>Hepler</w:t>
      </w:r>
      <w:proofErr w:type="spellEnd"/>
      <w:r>
        <w:rPr>
          <w:color w:val="000000"/>
          <w:sz w:val="22"/>
          <w:szCs w:val="22"/>
        </w:rPr>
        <w:tab/>
      </w:r>
      <w:r>
        <w:rPr>
          <w:color w:val="000000"/>
          <w:sz w:val="22"/>
          <w:szCs w:val="22"/>
        </w:rPr>
        <w:tab/>
      </w:r>
      <w:r>
        <w:rPr>
          <w:color w:val="000000"/>
          <w:sz w:val="22"/>
          <w:szCs w:val="22"/>
        </w:rPr>
        <w:tab/>
        <w:t>trh7ge@virginia.edu</w:t>
      </w:r>
    </w:p>
    <w:p w14:paraId="6BDF58B9" w14:textId="3FC95C50" w:rsidR="00354592" w:rsidRDefault="00354592" w:rsidP="00354592">
      <w:pPr>
        <w:ind w:left="2880" w:firstLine="720"/>
        <w:rPr>
          <w:color w:val="000000"/>
          <w:sz w:val="22"/>
          <w:szCs w:val="22"/>
        </w:rPr>
      </w:pPr>
      <w:r>
        <w:rPr>
          <w:color w:val="000000"/>
          <w:sz w:val="22"/>
          <w:szCs w:val="22"/>
        </w:rPr>
        <w:t xml:space="preserve">Ryan </w:t>
      </w:r>
      <w:proofErr w:type="spellStart"/>
      <w:r>
        <w:rPr>
          <w:color w:val="000000"/>
          <w:sz w:val="22"/>
          <w:szCs w:val="22"/>
        </w:rPr>
        <w:t>Pavel</w:t>
      </w:r>
      <w:proofErr w:type="spellEnd"/>
      <w:r>
        <w:rPr>
          <w:color w:val="000000"/>
          <w:sz w:val="22"/>
          <w:szCs w:val="22"/>
        </w:rPr>
        <w:tab/>
      </w:r>
      <w:r>
        <w:rPr>
          <w:color w:val="000000"/>
          <w:sz w:val="22"/>
          <w:szCs w:val="22"/>
        </w:rPr>
        <w:tab/>
      </w:r>
      <w:r>
        <w:rPr>
          <w:color w:val="000000"/>
          <w:sz w:val="22"/>
          <w:szCs w:val="22"/>
        </w:rPr>
        <w:tab/>
        <w:t>rap5sf@virginia.edu</w:t>
      </w:r>
    </w:p>
    <w:p w14:paraId="06F00DE4" w14:textId="4798028A" w:rsidR="002E31BD" w:rsidRDefault="003E3994" w:rsidP="00354592">
      <w:pPr>
        <w:ind w:left="2880" w:firstLine="720"/>
        <w:rPr>
          <w:color w:val="000000"/>
          <w:sz w:val="22"/>
          <w:szCs w:val="22"/>
        </w:rPr>
      </w:pPr>
      <w:proofErr w:type="spellStart"/>
      <w:r>
        <w:rPr>
          <w:color w:val="000000"/>
          <w:sz w:val="22"/>
          <w:szCs w:val="22"/>
        </w:rPr>
        <w:t>Aly</w:t>
      </w:r>
      <w:proofErr w:type="spellEnd"/>
      <w:r>
        <w:rPr>
          <w:color w:val="000000"/>
          <w:sz w:val="22"/>
          <w:szCs w:val="22"/>
        </w:rPr>
        <w:t xml:space="preserve"> Pont</w:t>
      </w:r>
      <w:r w:rsidR="00656D61" w:rsidRPr="00D4127B">
        <w:rPr>
          <w:color w:val="000000"/>
          <w:sz w:val="22"/>
          <w:szCs w:val="22"/>
        </w:rPr>
        <w:tab/>
      </w:r>
      <w:r w:rsidR="00446E18" w:rsidRPr="00D4127B">
        <w:rPr>
          <w:color w:val="000000"/>
          <w:sz w:val="22"/>
          <w:szCs w:val="22"/>
        </w:rPr>
        <w:tab/>
      </w:r>
      <w:r w:rsidR="001319FD">
        <w:rPr>
          <w:color w:val="000000"/>
          <w:sz w:val="22"/>
          <w:szCs w:val="22"/>
        </w:rPr>
        <w:tab/>
      </w:r>
      <w:r w:rsidRPr="001319FD">
        <w:rPr>
          <w:color w:val="000000"/>
          <w:sz w:val="22"/>
          <w:szCs w:val="22"/>
        </w:rPr>
        <w:t>acp5qx@virginia.edu</w:t>
      </w:r>
    </w:p>
    <w:p w14:paraId="41A67857" w14:textId="5316476B" w:rsidR="00354592" w:rsidRDefault="003E3994" w:rsidP="00045F31">
      <w:pPr>
        <w:ind w:left="2880" w:firstLine="720"/>
        <w:rPr>
          <w:color w:val="000000"/>
          <w:sz w:val="22"/>
          <w:szCs w:val="22"/>
        </w:rPr>
      </w:pPr>
      <w:proofErr w:type="spellStart"/>
      <w:r>
        <w:rPr>
          <w:color w:val="000000"/>
          <w:sz w:val="22"/>
          <w:szCs w:val="22"/>
        </w:rPr>
        <w:t>Cait</w:t>
      </w:r>
      <w:proofErr w:type="spellEnd"/>
      <w:r>
        <w:rPr>
          <w:color w:val="000000"/>
          <w:sz w:val="22"/>
          <w:szCs w:val="22"/>
        </w:rPr>
        <w:t xml:space="preserve"> Yana</w:t>
      </w:r>
      <w:r w:rsidRPr="00D4127B">
        <w:rPr>
          <w:color w:val="000000"/>
          <w:sz w:val="22"/>
          <w:szCs w:val="22"/>
        </w:rPr>
        <w:tab/>
      </w:r>
      <w:r w:rsidRPr="00D4127B">
        <w:rPr>
          <w:color w:val="000000"/>
          <w:sz w:val="22"/>
          <w:szCs w:val="22"/>
        </w:rPr>
        <w:tab/>
      </w:r>
      <w:r w:rsidRPr="00D4127B">
        <w:rPr>
          <w:color w:val="000000"/>
          <w:sz w:val="22"/>
          <w:szCs w:val="22"/>
        </w:rPr>
        <w:tab/>
      </w:r>
      <w:r>
        <w:rPr>
          <w:color w:val="000000"/>
          <w:sz w:val="22"/>
          <w:szCs w:val="22"/>
        </w:rPr>
        <w:t>cay4av@virginia.edu</w:t>
      </w:r>
    </w:p>
    <w:p w14:paraId="190C8D6E" w14:textId="2437B55B" w:rsidR="002E31BD" w:rsidRPr="00D4127B" w:rsidRDefault="00C26A56" w:rsidP="003151B5">
      <w:pPr>
        <w:ind w:firstLine="720"/>
        <w:rPr>
          <w:color w:val="000000"/>
          <w:sz w:val="22"/>
          <w:szCs w:val="22"/>
        </w:rPr>
      </w:pPr>
      <w:r w:rsidRPr="00D4127B">
        <w:rPr>
          <w:color w:val="000000"/>
          <w:sz w:val="22"/>
          <w:szCs w:val="22"/>
        </w:rPr>
        <w:t>Auction Directors:</w:t>
      </w:r>
      <w:r w:rsidRPr="00D4127B">
        <w:rPr>
          <w:color w:val="000000"/>
          <w:sz w:val="22"/>
          <w:szCs w:val="22"/>
        </w:rPr>
        <w:tab/>
      </w:r>
      <w:r w:rsidRPr="00D4127B">
        <w:rPr>
          <w:color w:val="000000"/>
          <w:sz w:val="22"/>
          <w:szCs w:val="22"/>
        </w:rPr>
        <w:tab/>
      </w:r>
      <w:r w:rsidR="00354592">
        <w:rPr>
          <w:color w:val="000000"/>
          <w:sz w:val="22"/>
          <w:szCs w:val="22"/>
        </w:rPr>
        <w:t>Alex Haden</w:t>
      </w:r>
      <w:r w:rsidR="0083711F" w:rsidRPr="00D4127B">
        <w:rPr>
          <w:color w:val="000000"/>
          <w:sz w:val="22"/>
          <w:szCs w:val="22"/>
        </w:rPr>
        <w:tab/>
      </w:r>
      <w:r w:rsidR="00656D61" w:rsidRPr="00D4127B">
        <w:rPr>
          <w:color w:val="000000"/>
          <w:sz w:val="22"/>
          <w:szCs w:val="22"/>
        </w:rPr>
        <w:tab/>
      </w:r>
      <w:r w:rsidR="00354592">
        <w:rPr>
          <w:color w:val="000000"/>
          <w:sz w:val="22"/>
          <w:szCs w:val="22"/>
        </w:rPr>
        <w:tab/>
        <w:t>ach7pa@virginia.edu</w:t>
      </w:r>
    </w:p>
    <w:p w14:paraId="7973F2A6" w14:textId="1B89E2F9" w:rsidR="00080E51" w:rsidRDefault="00046837" w:rsidP="002E31BD">
      <w:pPr>
        <w:rPr>
          <w:color w:val="000000"/>
          <w:sz w:val="22"/>
          <w:szCs w:val="22"/>
        </w:rPr>
      </w:pPr>
      <w:r w:rsidRPr="00D4127B">
        <w:rPr>
          <w:color w:val="000000"/>
          <w:sz w:val="22"/>
          <w:szCs w:val="22"/>
        </w:rPr>
        <w:tab/>
      </w:r>
      <w:r w:rsidR="00071641" w:rsidRPr="00D4127B">
        <w:rPr>
          <w:color w:val="000000"/>
          <w:sz w:val="22"/>
          <w:szCs w:val="22"/>
        </w:rPr>
        <w:tab/>
      </w:r>
      <w:r w:rsidR="003E3994">
        <w:rPr>
          <w:color w:val="000000"/>
          <w:sz w:val="22"/>
          <w:szCs w:val="22"/>
        </w:rPr>
        <w:tab/>
      </w:r>
      <w:r w:rsidR="003E3994">
        <w:rPr>
          <w:color w:val="000000"/>
          <w:sz w:val="22"/>
          <w:szCs w:val="22"/>
        </w:rPr>
        <w:tab/>
      </w:r>
      <w:r w:rsidR="00354592">
        <w:rPr>
          <w:color w:val="000000"/>
          <w:sz w:val="22"/>
          <w:szCs w:val="22"/>
        </w:rPr>
        <w:tab/>
      </w:r>
      <w:r w:rsidR="00080E51">
        <w:rPr>
          <w:color w:val="000000"/>
          <w:sz w:val="22"/>
          <w:szCs w:val="22"/>
        </w:rPr>
        <w:t>Danny Cohen</w:t>
      </w:r>
      <w:r w:rsidR="00080E51">
        <w:rPr>
          <w:color w:val="000000"/>
          <w:sz w:val="22"/>
          <w:szCs w:val="22"/>
        </w:rPr>
        <w:tab/>
      </w:r>
      <w:r w:rsidR="00080E51">
        <w:rPr>
          <w:color w:val="000000"/>
          <w:sz w:val="22"/>
          <w:szCs w:val="22"/>
        </w:rPr>
        <w:tab/>
      </w:r>
      <w:r w:rsidR="00080E51">
        <w:rPr>
          <w:color w:val="000000"/>
          <w:sz w:val="22"/>
          <w:szCs w:val="22"/>
        </w:rPr>
        <w:tab/>
        <w:t>dsc2mz@virginia.edu</w:t>
      </w:r>
    </w:p>
    <w:p w14:paraId="5BE1F86F" w14:textId="7030BC1E" w:rsidR="00354592" w:rsidRDefault="00354592" w:rsidP="00080E51">
      <w:pPr>
        <w:ind w:left="2880" w:firstLine="720"/>
        <w:rPr>
          <w:color w:val="000000"/>
          <w:sz w:val="22"/>
          <w:szCs w:val="22"/>
        </w:rPr>
      </w:pPr>
      <w:r>
        <w:rPr>
          <w:color w:val="000000"/>
          <w:sz w:val="22"/>
          <w:szCs w:val="22"/>
        </w:rPr>
        <w:t xml:space="preserve">Jasmine </w:t>
      </w:r>
      <w:proofErr w:type="spellStart"/>
      <w:r>
        <w:rPr>
          <w:color w:val="000000"/>
          <w:sz w:val="22"/>
          <w:szCs w:val="22"/>
        </w:rPr>
        <w:t>Esmailbegui</w:t>
      </w:r>
      <w:proofErr w:type="spellEnd"/>
      <w:r>
        <w:rPr>
          <w:color w:val="000000"/>
          <w:sz w:val="22"/>
          <w:szCs w:val="22"/>
        </w:rPr>
        <w:tab/>
      </w:r>
      <w:r>
        <w:rPr>
          <w:color w:val="000000"/>
          <w:sz w:val="22"/>
          <w:szCs w:val="22"/>
        </w:rPr>
        <w:tab/>
        <w:t>je2bf@virginia.edu</w:t>
      </w:r>
    </w:p>
    <w:p w14:paraId="3D912C52" w14:textId="7DEDB7D5" w:rsidR="00354592" w:rsidRDefault="00354592" w:rsidP="00354592">
      <w:pPr>
        <w:ind w:left="2880" w:firstLine="720"/>
        <w:rPr>
          <w:color w:val="000000"/>
          <w:sz w:val="22"/>
          <w:szCs w:val="22"/>
        </w:rPr>
      </w:pPr>
      <w:r>
        <w:rPr>
          <w:color w:val="000000"/>
          <w:sz w:val="22"/>
          <w:szCs w:val="22"/>
        </w:rPr>
        <w:t>Liz Hoffman</w:t>
      </w:r>
      <w:r>
        <w:rPr>
          <w:color w:val="000000"/>
          <w:sz w:val="22"/>
          <w:szCs w:val="22"/>
        </w:rPr>
        <w:tab/>
      </w:r>
      <w:r>
        <w:rPr>
          <w:color w:val="000000"/>
          <w:sz w:val="22"/>
          <w:szCs w:val="22"/>
        </w:rPr>
        <w:tab/>
      </w:r>
      <w:r>
        <w:rPr>
          <w:color w:val="000000"/>
          <w:sz w:val="22"/>
          <w:szCs w:val="22"/>
        </w:rPr>
        <w:tab/>
      </w:r>
      <w:r w:rsidR="00080E51">
        <w:rPr>
          <w:color w:val="000000"/>
          <w:sz w:val="22"/>
          <w:szCs w:val="22"/>
        </w:rPr>
        <w:t>ejh2hu@virginia.edu</w:t>
      </w:r>
    </w:p>
    <w:p w14:paraId="5BABD91D" w14:textId="07049238" w:rsidR="00354592" w:rsidRDefault="00354592" w:rsidP="00354592">
      <w:pPr>
        <w:ind w:left="2880" w:firstLine="720"/>
        <w:rPr>
          <w:color w:val="000000"/>
          <w:sz w:val="22"/>
          <w:szCs w:val="22"/>
        </w:rPr>
      </w:pPr>
      <w:r>
        <w:rPr>
          <w:color w:val="000000"/>
          <w:sz w:val="22"/>
          <w:szCs w:val="22"/>
        </w:rPr>
        <w:t xml:space="preserve">Peter </w:t>
      </w:r>
      <w:proofErr w:type="spellStart"/>
      <w:r>
        <w:rPr>
          <w:color w:val="000000"/>
          <w:sz w:val="22"/>
          <w:szCs w:val="22"/>
        </w:rPr>
        <w:t>Kye</w:t>
      </w:r>
      <w:proofErr w:type="spellEnd"/>
      <w:r>
        <w:rPr>
          <w:color w:val="000000"/>
          <w:sz w:val="22"/>
          <w:szCs w:val="22"/>
        </w:rPr>
        <w:tab/>
      </w:r>
      <w:r>
        <w:rPr>
          <w:color w:val="000000"/>
          <w:sz w:val="22"/>
          <w:szCs w:val="22"/>
        </w:rPr>
        <w:tab/>
      </w:r>
      <w:r>
        <w:rPr>
          <w:color w:val="000000"/>
          <w:sz w:val="22"/>
          <w:szCs w:val="22"/>
        </w:rPr>
        <w:tab/>
        <w:t>pk5gh@virginia.edu</w:t>
      </w:r>
    </w:p>
    <w:p w14:paraId="1836020C" w14:textId="6AF94FB6" w:rsidR="00080E51" w:rsidRPr="00D4127B" w:rsidRDefault="00354592" w:rsidP="00080E51">
      <w:pPr>
        <w:ind w:left="2880" w:firstLine="720"/>
        <w:rPr>
          <w:color w:val="000000"/>
          <w:sz w:val="22"/>
          <w:szCs w:val="22"/>
        </w:rPr>
      </w:pPr>
      <w:r>
        <w:rPr>
          <w:color w:val="000000"/>
          <w:sz w:val="22"/>
          <w:szCs w:val="22"/>
        </w:rPr>
        <w:t>Matt Schneider</w:t>
      </w:r>
      <w:r>
        <w:rPr>
          <w:color w:val="000000"/>
          <w:sz w:val="22"/>
          <w:szCs w:val="22"/>
        </w:rPr>
        <w:tab/>
      </w:r>
      <w:r>
        <w:rPr>
          <w:color w:val="000000"/>
          <w:sz w:val="22"/>
          <w:szCs w:val="22"/>
        </w:rPr>
        <w:tab/>
      </w:r>
      <w:r>
        <w:rPr>
          <w:color w:val="000000"/>
          <w:sz w:val="22"/>
          <w:szCs w:val="22"/>
        </w:rPr>
        <w:tab/>
        <w:t>mds6fe@virginia.edu</w:t>
      </w:r>
    </w:p>
    <w:p w14:paraId="37087E4B" w14:textId="4D44C3F2" w:rsidR="00046837" w:rsidRPr="00D4127B" w:rsidRDefault="004814E5" w:rsidP="00071641">
      <w:pPr>
        <w:autoSpaceDE w:val="0"/>
        <w:autoSpaceDN w:val="0"/>
        <w:adjustRightInd w:val="0"/>
        <w:ind w:firstLine="720"/>
        <w:rPr>
          <w:sz w:val="22"/>
          <w:szCs w:val="22"/>
        </w:rPr>
      </w:pPr>
      <w:r w:rsidRPr="00D4127B">
        <w:rPr>
          <w:color w:val="000000"/>
          <w:sz w:val="22"/>
          <w:szCs w:val="22"/>
        </w:rPr>
        <w:t>Treasurer:</w:t>
      </w:r>
      <w:r w:rsidRPr="00D4127B">
        <w:rPr>
          <w:color w:val="000000"/>
          <w:sz w:val="22"/>
          <w:szCs w:val="22"/>
        </w:rPr>
        <w:tab/>
      </w:r>
      <w:r w:rsidRPr="00D4127B">
        <w:rPr>
          <w:color w:val="000000"/>
          <w:sz w:val="22"/>
          <w:szCs w:val="22"/>
        </w:rPr>
        <w:tab/>
      </w:r>
      <w:r w:rsidRPr="00D4127B">
        <w:rPr>
          <w:color w:val="000000"/>
          <w:sz w:val="22"/>
          <w:szCs w:val="22"/>
        </w:rPr>
        <w:tab/>
      </w:r>
      <w:r w:rsidR="00080E51">
        <w:rPr>
          <w:color w:val="000000"/>
          <w:sz w:val="22"/>
          <w:szCs w:val="22"/>
        </w:rPr>
        <w:t xml:space="preserve">Daniel </w:t>
      </w:r>
      <w:proofErr w:type="spellStart"/>
      <w:r w:rsidR="00080E51">
        <w:rPr>
          <w:color w:val="000000"/>
          <w:sz w:val="22"/>
          <w:szCs w:val="22"/>
        </w:rPr>
        <w:t>Boger</w:t>
      </w:r>
      <w:proofErr w:type="spellEnd"/>
      <w:r w:rsidRPr="00D4127B">
        <w:rPr>
          <w:color w:val="000000"/>
          <w:sz w:val="22"/>
          <w:szCs w:val="22"/>
        </w:rPr>
        <w:tab/>
      </w:r>
      <w:r w:rsidR="00A703EF" w:rsidRPr="00D4127B">
        <w:rPr>
          <w:color w:val="000000"/>
          <w:sz w:val="22"/>
          <w:szCs w:val="22"/>
        </w:rPr>
        <w:tab/>
      </w:r>
      <w:r w:rsidR="005C56CC">
        <w:rPr>
          <w:color w:val="000000"/>
          <w:sz w:val="22"/>
          <w:szCs w:val="22"/>
        </w:rPr>
        <w:tab/>
      </w:r>
      <w:r w:rsidR="00080E51">
        <w:rPr>
          <w:color w:val="000000"/>
          <w:sz w:val="22"/>
          <w:szCs w:val="22"/>
        </w:rPr>
        <w:t>dnb5ef@virginia.edu</w:t>
      </w:r>
    </w:p>
    <w:p w14:paraId="5BE1E421" w14:textId="27931E10" w:rsidR="00A02BEC" w:rsidRDefault="00080E51" w:rsidP="00071641">
      <w:pPr>
        <w:autoSpaceDE w:val="0"/>
        <w:autoSpaceDN w:val="0"/>
        <w:adjustRightInd w:val="0"/>
        <w:ind w:firstLine="720"/>
        <w:rPr>
          <w:color w:val="000000"/>
          <w:sz w:val="22"/>
          <w:szCs w:val="22"/>
        </w:rPr>
      </w:pPr>
      <w:r>
        <w:rPr>
          <w:sz w:val="22"/>
          <w:szCs w:val="22"/>
        </w:rPr>
        <w:t>Publicity Director:</w:t>
      </w:r>
      <w:r>
        <w:rPr>
          <w:sz w:val="22"/>
          <w:szCs w:val="22"/>
        </w:rPr>
        <w:tab/>
      </w:r>
      <w:r>
        <w:rPr>
          <w:sz w:val="22"/>
          <w:szCs w:val="22"/>
        </w:rPr>
        <w:tab/>
        <w:t>Lizzie Douglas</w:t>
      </w:r>
      <w:r>
        <w:rPr>
          <w:sz w:val="22"/>
          <w:szCs w:val="22"/>
        </w:rPr>
        <w:tab/>
      </w:r>
      <w:r>
        <w:rPr>
          <w:sz w:val="22"/>
          <w:szCs w:val="22"/>
        </w:rPr>
        <w:tab/>
      </w:r>
      <w:r>
        <w:rPr>
          <w:sz w:val="22"/>
          <w:szCs w:val="22"/>
        </w:rPr>
        <w:tab/>
        <w:t>esd2xs@virginia.edu</w:t>
      </w:r>
    </w:p>
    <w:p w14:paraId="19A942DF" w14:textId="77777777" w:rsidR="001552B1" w:rsidRPr="00D4127B" w:rsidRDefault="001552B1" w:rsidP="002E31BD">
      <w:pPr>
        <w:autoSpaceDE w:val="0"/>
        <w:autoSpaceDN w:val="0"/>
        <w:adjustRightInd w:val="0"/>
        <w:rPr>
          <w:sz w:val="22"/>
          <w:szCs w:val="22"/>
        </w:rPr>
      </w:pPr>
    </w:p>
    <w:p w14:paraId="00CEC3F7" w14:textId="7A62FAB5" w:rsidR="00080E51" w:rsidRDefault="008D2FF2" w:rsidP="002E31BD">
      <w:pPr>
        <w:rPr>
          <w:sz w:val="22"/>
          <w:szCs w:val="22"/>
        </w:rPr>
      </w:pPr>
      <w:r>
        <w:rPr>
          <w:sz w:val="22"/>
          <w:szCs w:val="22"/>
        </w:rPr>
        <w:t>Good luck!</w:t>
      </w:r>
      <w:bookmarkStart w:id="0" w:name="_GoBack"/>
      <w:bookmarkEnd w:id="0"/>
      <w:r w:rsidR="004814E5" w:rsidRPr="00013B62">
        <w:rPr>
          <w:sz w:val="22"/>
          <w:szCs w:val="22"/>
        </w:rPr>
        <w:t xml:space="preserve"> If you have any questions, please </w:t>
      </w:r>
      <w:hyperlink r:id="rId8" w:history="1">
        <w:r w:rsidR="004814E5" w:rsidRPr="00013B62">
          <w:rPr>
            <w:rStyle w:val="Hyperlink"/>
            <w:color w:val="auto"/>
            <w:sz w:val="22"/>
            <w:szCs w:val="22"/>
            <w:u w:val="none"/>
          </w:rPr>
          <w:t>contact</w:t>
        </w:r>
      </w:hyperlink>
      <w:r w:rsidR="001319FD">
        <w:rPr>
          <w:sz w:val="22"/>
          <w:szCs w:val="22"/>
        </w:rPr>
        <w:t xml:space="preserve">: </w:t>
      </w:r>
      <w:r w:rsidR="00080E51">
        <w:rPr>
          <w:sz w:val="22"/>
          <w:szCs w:val="22"/>
        </w:rPr>
        <w:t>Reedy Swanson</w:t>
      </w:r>
      <w:r w:rsidR="003151B5" w:rsidRPr="00013B62">
        <w:rPr>
          <w:sz w:val="22"/>
          <w:szCs w:val="22"/>
        </w:rPr>
        <w:t xml:space="preserve"> </w:t>
      </w:r>
      <w:r w:rsidR="002E31BD" w:rsidRPr="00013B62">
        <w:rPr>
          <w:sz w:val="22"/>
          <w:szCs w:val="22"/>
        </w:rPr>
        <w:t xml:space="preserve">at </w:t>
      </w:r>
      <w:r w:rsidR="00080E51">
        <w:rPr>
          <w:sz w:val="22"/>
          <w:szCs w:val="22"/>
        </w:rPr>
        <w:t>reedyswanson@gmail.com.</w:t>
      </w:r>
    </w:p>
    <w:p w14:paraId="17409913" w14:textId="77777777" w:rsidR="00080E51" w:rsidRPr="00D4127B" w:rsidRDefault="00080E51" w:rsidP="002E31BD">
      <w:pPr>
        <w:rPr>
          <w:sz w:val="22"/>
          <w:szCs w:val="22"/>
        </w:rPr>
      </w:pPr>
    </w:p>
    <w:p w14:paraId="3C525B94" w14:textId="77777777" w:rsidR="00024C4E" w:rsidRPr="00D4127B" w:rsidRDefault="00024C4E" w:rsidP="00024C4E">
      <w:pPr>
        <w:pStyle w:val="Title"/>
        <w:pBdr>
          <w:bottom w:val="single" w:sz="12" w:space="1" w:color="auto"/>
        </w:pBdr>
      </w:pPr>
      <w:r w:rsidRPr="00D4127B">
        <w:t>Public Interest Law Association Board Position Descriptions</w:t>
      </w:r>
    </w:p>
    <w:p w14:paraId="269AF3D6" w14:textId="77777777" w:rsidR="001F1BC6" w:rsidRDefault="001F1BC6" w:rsidP="00024C4E">
      <w:pPr>
        <w:rPr>
          <w:sz w:val="22"/>
          <w:szCs w:val="22"/>
        </w:rPr>
      </w:pPr>
    </w:p>
    <w:p w14:paraId="3E900DEA" w14:textId="5A41FC6B" w:rsidR="00DF442A" w:rsidRPr="00D4127B" w:rsidRDefault="00024C4E" w:rsidP="00024C4E">
      <w:pPr>
        <w:rPr>
          <w:sz w:val="22"/>
          <w:szCs w:val="22"/>
        </w:rPr>
      </w:pPr>
      <w:r w:rsidRPr="00D4127B">
        <w:rPr>
          <w:sz w:val="22"/>
          <w:szCs w:val="22"/>
        </w:rPr>
        <w:t>The mission of the Public Interest Law Association (PILA) is to pro</w:t>
      </w:r>
      <w:r w:rsidR="00071641" w:rsidRPr="00D4127B">
        <w:rPr>
          <w:sz w:val="22"/>
          <w:szCs w:val="22"/>
        </w:rPr>
        <w:t>mote public interest law at the</w:t>
      </w:r>
      <w:r w:rsidRPr="00D4127B">
        <w:rPr>
          <w:sz w:val="22"/>
          <w:szCs w:val="22"/>
        </w:rPr>
        <w:t xml:space="preserve"> Law </w:t>
      </w:r>
      <w:r w:rsidR="00071641" w:rsidRPr="00D4127B">
        <w:rPr>
          <w:sz w:val="22"/>
          <w:szCs w:val="22"/>
        </w:rPr>
        <w:t xml:space="preserve">School </w:t>
      </w:r>
      <w:r w:rsidRPr="00D4127B">
        <w:rPr>
          <w:sz w:val="22"/>
          <w:szCs w:val="22"/>
        </w:rPr>
        <w:t xml:space="preserve">by fostering a community for students interested in public interest law </w:t>
      </w:r>
      <w:r w:rsidR="00D4127B" w:rsidRPr="00D4127B">
        <w:rPr>
          <w:sz w:val="22"/>
          <w:szCs w:val="22"/>
        </w:rPr>
        <w:t>and</w:t>
      </w:r>
      <w:r w:rsidRPr="00D4127B">
        <w:rPr>
          <w:sz w:val="22"/>
          <w:szCs w:val="22"/>
        </w:rPr>
        <w:t xml:space="preserve"> raisin</w:t>
      </w:r>
      <w:r w:rsidR="00DF442A" w:rsidRPr="00D4127B">
        <w:rPr>
          <w:sz w:val="22"/>
          <w:szCs w:val="22"/>
        </w:rPr>
        <w:t xml:space="preserve">g funds for summer fellowships </w:t>
      </w:r>
      <w:r w:rsidRPr="00D4127B">
        <w:rPr>
          <w:sz w:val="22"/>
          <w:szCs w:val="22"/>
        </w:rPr>
        <w:t xml:space="preserve">for students working in low-paying </w:t>
      </w:r>
      <w:r w:rsidR="0003370E">
        <w:rPr>
          <w:sz w:val="22"/>
          <w:szCs w:val="22"/>
        </w:rPr>
        <w:t>and</w:t>
      </w:r>
      <w:r w:rsidRPr="00D4127B">
        <w:rPr>
          <w:sz w:val="22"/>
          <w:szCs w:val="22"/>
        </w:rPr>
        <w:t xml:space="preserve"> volunteer </w:t>
      </w:r>
      <w:r w:rsidR="001F1BC6">
        <w:rPr>
          <w:sz w:val="22"/>
          <w:szCs w:val="22"/>
        </w:rPr>
        <w:t xml:space="preserve">public sector </w:t>
      </w:r>
      <w:r w:rsidRPr="00D4127B">
        <w:rPr>
          <w:sz w:val="22"/>
          <w:szCs w:val="22"/>
        </w:rPr>
        <w:t xml:space="preserve">summer positions.  </w:t>
      </w:r>
    </w:p>
    <w:p w14:paraId="377298FC" w14:textId="77777777" w:rsidR="00DF442A" w:rsidRPr="00D4127B" w:rsidRDefault="00DF442A" w:rsidP="00024C4E">
      <w:pPr>
        <w:rPr>
          <w:sz w:val="22"/>
          <w:szCs w:val="22"/>
        </w:rPr>
      </w:pPr>
    </w:p>
    <w:p w14:paraId="4263C042" w14:textId="77777777" w:rsidR="00DF442A" w:rsidRPr="00D4127B" w:rsidRDefault="00053068" w:rsidP="00024C4E">
      <w:pPr>
        <w:rPr>
          <w:b/>
          <w:sz w:val="22"/>
          <w:szCs w:val="22"/>
        </w:rPr>
      </w:pPr>
      <w:r w:rsidRPr="00D4127B">
        <w:rPr>
          <w:b/>
          <w:sz w:val="22"/>
          <w:szCs w:val="22"/>
        </w:rPr>
        <w:t>Expectations of All Board Members</w:t>
      </w:r>
      <w:r w:rsidR="00DF442A" w:rsidRPr="00D4127B">
        <w:rPr>
          <w:b/>
          <w:sz w:val="22"/>
          <w:szCs w:val="22"/>
        </w:rPr>
        <w:t>:</w:t>
      </w:r>
    </w:p>
    <w:p w14:paraId="07D36D1C" w14:textId="68A69E48" w:rsidR="00DF442A" w:rsidRPr="00D4127B" w:rsidRDefault="00B545B1" w:rsidP="00DF442A">
      <w:pPr>
        <w:pStyle w:val="ListParagraph"/>
        <w:numPr>
          <w:ilvl w:val="0"/>
          <w:numId w:val="4"/>
        </w:numPr>
        <w:rPr>
          <w:sz w:val="22"/>
          <w:szCs w:val="22"/>
        </w:rPr>
      </w:pPr>
      <w:r w:rsidRPr="00D4127B">
        <w:rPr>
          <w:sz w:val="22"/>
          <w:szCs w:val="22"/>
        </w:rPr>
        <w:t xml:space="preserve">Serve on the Board </w:t>
      </w:r>
      <w:r w:rsidR="00053068" w:rsidRPr="00D4127B">
        <w:rPr>
          <w:sz w:val="22"/>
          <w:szCs w:val="22"/>
        </w:rPr>
        <w:t>from the time of se</w:t>
      </w:r>
      <w:r w:rsidR="008747FA">
        <w:rPr>
          <w:sz w:val="22"/>
          <w:szCs w:val="22"/>
        </w:rPr>
        <w:t xml:space="preserve">lections in March </w:t>
      </w:r>
      <w:r w:rsidR="00080E51">
        <w:rPr>
          <w:sz w:val="22"/>
          <w:szCs w:val="22"/>
        </w:rPr>
        <w:t>2016</w:t>
      </w:r>
      <w:r w:rsidR="00053068" w:rsidRPr="00D4127B">
        <w:rPr>
          <w:sz w:val="22"/>
          <w:szCs w:val="22"/>
        </w:rPr>
        <w:t xml:space="preserve"> </w:t>
      </w:r>
      <w:r w:rsidR="003151B5">
        <w:rPr>
          <w:sz w:val="22"/>
          <w:szCs w:val="22"/>
        </w:rPr>
        <w:t xml:space="preserve">until </w:t>
      </w:r>
      <w:r w:rsidR="008747FA">
        <w:rPr>
          <w:sz w:val="22"/>
          <w:szCs w:val="22"/>
        </w:rPr>
        <w:t xml:space="preserve">May </w:t>
      </w:r>
      <w:r w:rsidR="00080E51">
        <w:rPr>
          <w:sz w:val="22"/>
          <w:szCs w:val="22"/>
        </w:rPr>
        <w:t>2017</w:t>
      </w:r>
    </w:p>
    <w:p w14:paraId="550D8970" w14:textId="0B8937B0" w:rsidR="00B545B1" w:rsidRPr="00D4127B" w:rsidRDefault="00045F31" w:rsidP="00B545B1">
      <w:pPr>
        <w:pStyle w:val="ListParagraph"/>
        <w:numPr>
          <w:ilvl w:val="0"/>
          <w:numId w:val="4"/>
        </w:numPr>
        <w:rPr>
          <w:sz w:val="22"/>
          <w:szCs w:val="22"/>
        </w:rPr>
      </w:pPr>
      <w:r>
        <w:rPr>
          <w:sz w:val="22"/>
          <w:szCs w:val="22"/>
        </w:rPr>
        <w:t xml:space="preserve">Carry out the duties of your position on the Board and assist the other Board members </w:t>
      </w:r>
      <w:r w:rsidR="007B18ED">
        <w:rPr>
          <w:sz w:val="22"/>
          <w:szCs w:val="22"/>
        </w:rPr>
        <w:t xml:space="preserve">as necessary </w:t>
      </w:r>
      <w:r>
        <w:rPr>
          <w:sz w:val="22"/>
          <w:szCs w:val="22"/>
        </w:rPr>
        <w:t xml:space="preserve">to fulfill PILA’s mission </w:t>
      </w:r>
    </w:p>
    <w:p w14:paraId="035E655C" w14:textId="7A1E6325" w:rsidR="00DF442A" w:rsidRPr="00D4127B" w:rsidRDefault="00053068" w:rsidP="00DF442A">
      <w:pPr>
        <w:pStyle w:val="ListParagraph"/>
        <w:numPr>
          <w:ilvl w:val="0"/>
          <w:numId w:val="4"/>
        </w:numPr>
        <w:rPr>
          <w:sz w:val="22"/>
          <w:szCs w:val="22"/>
        </w:rPr>
      </w:pPr>
      <w:r w:rsidRPr="00D4127B">
        <w:rPr>
          <w:sz w:val="22"/>
          <w:szCs w:val="22"/>
        </w:rPr>
        <w:t>A</w:t>
      </w:r>
      <w:r w:rsidR="00DF442A" w:rsidRPr="00D4127B">
        <w:rPr>
          <w:sz w:val="22"/>
          <w:szCs w:val="22"/>
        </w:rPr>
        <w:t xml:space="preserve">ttend </w:t>
      </w:r>
      <w:r w:rsidR="00080E51">
        <w:rPr>
          <w:sz w:val="22"/>
          <w:szCs w:val="22"/>
        </w:rPr>
        <w:t xml:space="preserve">regular </w:t>
      </w:r>
      <w:r w:rsidR="00181EA9" w:rsidRPr="00D4127B">
        <w:rPr>
          <w:sz w:val="22"/>
          <w:szCs w:val="22"/>
        </w:rPr>
        <w:t>meetings</w:t>
      </w:r>
      <w:r w:rsidR="00B545B1" w:rsidRPr="00D4127B">
        <w:rPr>
          <w:sz w:val="22"/>
          <w:szCs w:val="22"/>
        </w:rPr>
        <w:t xml:space="preserve"> with the entire Board</w:t>
      </w:r>
      <w:r w:rsidR="00080E51">
        <w:rPr>
          <w:sz w:val="22"/>
          <w:szCs w:val="22"/>
        </w:rPr>
        <w:t xml:space="preserve"> (at least once per month)</w:t>
      </w:r>
    </w:p>
    <w:p w14:paraId="1021820B" w14:textId="76E92112" w:rsidR="00B545B1" w:rsidRPr="00D4127B" w:rsidRDefault="00B545B1" w:rsidP="00DF442A">
      <w:pPr>
        <w:pStyle w:val="ListParagraph"/>
        <w:numPr>
          <w:ilvl w:val="0"/>
          <w:numId w:val="4"/>
        </w:numPr>
        <w:rPr>
          <w:sz w:val="22"/>
          <w:szCs w:val="22"/>
        </w:rPr>
      </w:pPr>
      <w:r w:rsidRPr="00D4127B">
        <w:rPr>
          <w:sz w:val="22"/>
          <w:szCs w:val="22"/>
        </w:rPr>
        <w:t>Participate in the selection of the PI</w:t>
      </w:r>
      <w:r w:rsidR="00045F31">
        <w:rPr>
          <w:sz w:val="22"/>
          <w:szCs w:val="22"/>
        </w:rPr>
        <w:t>LA Board for the following year</w:t>
      </w:r>
    </w:p>
    <w:p w14:paraId="7086A35B" w14:textId="77777777" w:rsidR="00B545B1" w:rsidRPr="00D4127B" w:rsidRDefault="00B545B1" w:rsidP="00B545B1">
      <w:pPr>
        <w:rPr>
          <w:sz w:val="22"/>
          <w:szCs w:val="22"/>
        </w:rPr>
      </w:pPr>
    </w:p>
    <w:p w14:paraId="0CC62208" w14:textId="77777777" w:rsidR="00080E51" w:rsidRPr="00080E51" w:rsidRDefault="00B545B1" w:rsidP="00080E51">
      <w:pPr>
        <w:spacing w:after="120"/>
        <w:rPr>
          <w:b/>
          <w:sz w:val="22"/>
          <w:szCs w:val="22"/>
        </w:rPr>
      </w:pPr>
      <w:r w:rsidRPr="00080E51">
        <w:rPr>
          <w:b/>
          <w:sz w:val="22"/>
          <w:szCs w:val="22"/>
        </w:rPr>
        <w:t>Individual Position Descriptions</w:t>
      </w:r>
      <w:r w:rsidR="00071641" w:rsidRPr="00080E51">
        <w:rPr>
          <w:b/>
          <w:sz w:val="22"/>
          <w:szCs w:val="22"/>
        </w:rPr>
        <w:t>*</w:t>
      </w:r>
      <w:r w:rsidRPr="00080E51">
        <w:rPr>
          <w:b/>
          <w:sz w:val="22"/>
          <w:szCs w:val="22"/>
        </w:rPr>
        <w:t>:</w:t>
      </w:r>
      <w:r w:rsidR="00187B74" w:rsidRPr="00080E51">
        <w:rPr>
          <w:b/>
          <w:sz w:val="22"/>
          <w:szCs w:val="22"/>
        </w:rPr>
        <w:t xml:space="preserve">  </w:t>
      </w:r>
    </w:p>
    <w:p w14:paraId="4B4B7EE2" w14:textId="77777777" w:rsidR="00080E51" w:rsidRPr="00080E51" w:rsidRDefault="00080E51" w:rsidP="00080E51">
      <w:pPr>
        <w:rPr>
          <w:b/>
          <w:bCs/>
          <w:sz w:val="22"/>
          <w:szCs w:val="22"/>
        </w:rPr>
      </w:pPr>
    </w:p>
    <w:p w14:paraId="2A4F7001" w14:textId="77777777" w:rsidR="00080E51" w:rsidRPr="00080E51" w:rsidRDefault="00080E51" w:rsidP="00080E51">
      <w:pPr>
        <w:rPr>
          <w:sz w:val="22"/>
          <w:szCs w:val="22"/>
        </w:rPr>
      </w:pPr>
      <w:r w:rsidRPr="00080E51">
        <w:rPr>
          <w:sz w:val="22"/>
          <w:szCs w:val="22"/>
        </w:rPr>
        <w:t xml:space="preserve">1. </w:t>
      </w:r>
      <w:r w:rsidRPr="00080E51">
        <w:rPr>
          <w:b/>
          <w:sz w:val="22"/>
          <w:szCs w:val="22"/>
        </w:rPr>
        <w:t>President</w:t>
      </w:r>
      <w:r w:rsidRPr="00080E51">
        <w:rPr>
          <w:sz w:val="22"/>
          <w:szCs w:val="22"/>
        </w:rPr>
        <w:t xml:space="preserve"> (1). The President shall manage the administrative affairs of PILA in an organized and efficient manner. To this end, he or she shall institute and facilitate internal policies and practices that ensure the operation of PILA in a professional manner. The President shall also maintain the institutional records, files, and correspondence of PILA. The President shall keep track of the number of hours worked by grantees as well as enforcing grant forfeiture repayment policy. He/she also runs the Board selection process. In addition, the President shall act as general representative of PILA when necessary and appropriate. </w:t>
      </w:r>
    </w:p>
    <w:p w14:paraId="710E67EB" w14:textId="77777777" w:rsidR="00080E51" w:rsidRPr="00080E51" w:rsidRDefault="00080E51" w:rsidP="00080E51">
      <w:pPr>
        <w:rPr>
          <w:sz w:val="22"/>
          <w:szCs w:val="22"/>
        </w:rPr>
      </w:pPr>
    </w:p>
    <w:p w14:paraId="4488B047" w14:textId="77777777" w:rsidR="00080E51" w:rsidRPr="00080E51" w:rsidRDefault="00080E51" w:rsidP="00080E51">
      <w:pPr>
        <w:rPr>
          <w:sz w:val="22"/>
          <w:szCs w:val="22"/>
        </w:rPr>
      </w:pPr>
      <w:r w:rsidRPr="00080E51">
        <w:rPr>
          <w:sz w:val="22"/>
          <w:szCs w:val="22"/>
        </w:rPr>
        <w:t xml:space="preserve">2. </w:t>
      </w:r>
      <w:r w:rsidRPr="00080E51">
        <w:rPr>
          <w:b/>
          <w:sz w:val="22"/>
          <w:szCs w:val="22"/>
        </w:rPr>
        <w:t>Auction Directors</w:t>
      </w:r>
      <w:r w:rsidRPr="00080E51">
        <w:rPr>
          <w:sz w:val="22"/>
          <w:szCs w:val="22"/>
        </w:rPr>
        <w:t xml:space="preserve"> (6). The Auction Directors shall coordinate, promote, and manage all aspects of the annual Benefit Auction fundraiser. It is at the discretion of the Auction Committee or the outgoing Managing Board of Directors to select a Lead Auction Director. The entire Auction Committee shall keep the Board regularly informed of the status of the Auction throughout the year, including Auction expenses, and shall maintain all Auction records and files. In addition, the Auction Directors shall continually research and implement improvements to the Auction and its planning process. </w:t>
      </w:r>
    </w:p>
    <w:p w14:paraId="50B5A75E" w14:textId="77777777" w:rsidR="00080E51" w:rsidRPr="00080E51" w:rsidRDefault="00080E51" w:rsidP="00080E51">
      <w:pPr>
        <w:rPr>
          <w:sz w:val="22"/>
          <w:szCs w:val="22"/>
        </w:rPr>
      </w:pPr>
    </w:p>
    <w:p w14:paraId="4ADF6C6F" w14:textId="77777777" w:rsidR="00080E51" w:rsidRPr="00080E51" w:rsidRDefault="00080E51" w:rsidP="00080E51">
      <w:pPr>
        <w:rPr>
          <w:sz w:val="22"/>
          <w:szCs w:val="22"/>
        </w:rPr>
      </w:pPr>
      <w:r w:rsidRPr="00080E51">
        <w:rPr>
          <w:sz w:val="22"/>
          <w:szCs w:val="22"/>
        </w:rPr>
        <w:t xml:space="preserve">3. </w:t>
      </w:r>
      <w:r w:rsidRPr="00080E51">
        <w:rPr>
          <w:b/>
          <w:sz w:val="22"/>
          <w:szCs w:val="22"/>
        </w:rPr>
        <w:t>Disbursement Director</w:t>
      </w:r>
      <w:r w:rsidRPr="00080E51">
        <w:rPr>
          <w:sz w:val="22"/>
          <w:szCs w:val="22"/>
        </w:rPr>
        <w:t xml:space="preserve"> (1). The Disbursement Director shall coordinate and oversee the PILA Grant selection and disbursement processes for first- and second-year law students. The Disbursement Director shall, with the Public Service Center and Law School Foundation, obtain information necessary to propose an appropriate value for fellowships and other disbursement policies, and represent PILA during the grant award process. The Disbursement Director shall maintain accurate records of the number and status of grant recipients, keeping the Board apprised of such information. The Disbursement Director shall assist students in searching for and applying for alternative sources of funding, and will update PILA’s “Additional Sources of Funding” document. </w:t>
      </w:r>
    </w:p>
    <w:p w14:paraId="63E2AADF" w14:textId="77777777" w:rsidR="00080E51" w:rsidRPr="00080E51" w:rsidRDefault="00080E51" w:rsidP="00080E51">
      <w:pPr>
        <w:rPr>
          <w:sz w:val="22"/>
          <w:szCs w:val="22"/>
        </w:rPr>
      </w:pPr>
    </w:p>
    <w:p w14:paraId="784FB397" w14:textId="77777777" w:rsidR="00080E51" w:rsidRPr="00080E51" w:rsidRDefault="00080E51" w:rsidP="00080E51">
      <w:pPr>
        <w:rPr>
          <w:sz w:val="22"/>
          <w:szCs w:val="22"/>
        </w:rPr>
      </w:pPr>
      <w:r w:rsidRPr="00080E51">
        <w:rPr>
          <w:sz w:val="22"/>
          <w:szCs w:val="22"/>
        </w:rPr>
        <w:t xml:space="preserve">4. </w:t>
      </w:r>
      <w:r w:rsidRPr="00080E51">
        <w:rPr>
          <w:b/>
          <w:sz w:val="22"/>
          <w:szCs w:val="22"/>
        </w:rPr>
        <w:t>Membership Directors</w:t>
      </w:r>
      <w:r w:rsidRPr="00080E51">
        <w:rPr>
          <w:sz w:val="22"/>
          <w:szCs w:val="22"/>
        </w:rPr>
        <w:t xml:space="preserve"> (6). The Membership Directors shall propose and organize events to create a supportive community of students to encourage and educate about the pursuit of public interest law as a career or on a pro bono basis. It is at the discretion of the Membership Committee or the outgoing Managing Board of Directors to select a Lead Membership Director. The Membership Directors shall organize forums for students interested in public interest law to meet each other and discuss issues involving public interest law. The Membership Directors shall lead and oversee the 1L Representatives Committee and will implement and oversee other Membership Committees. The Membership Directors shall also lead and oversee the public service mentoring program. The Membership Committee shall oversee the organization and implementation of the Alternative Spring Break program. The Membership Committee’s programming may include revenue-raising events. </w:t>
      </w:r>
    </w:p>
    <w:p w14:paraId="09C2122B" w14:textId="77777777" w:rsidR="00080E51" w:rsidRPr="00080E51" w:rsidRDefault="00080E51" w:rsidP="00080E51">
      <w:pPr>
        <w:rPr>
          <w:sz w:val="22"/>
          <w:szCs w:val="22"/>
        </w:rPr>
      </w:pPr>
    </w:p>
    <w:p w14:paraId="24A99CD2" w14:textId="77777777" w:rsidR="00080E51" w:rsidRPr="00080E51" w:rsidRDefault="00080E51" w:rsidP="00080E51">
      <w:pPr>
        <w:rPr>
          <w:sz w:val="22"/>
          <w:szCs w:val="22"/>
        </w:rPr>
      </w:pPr>
      <w:r w:rsidRPr="00080E51">
        <w:rPr>
          <w:sz w:val="22"/>
          <w:szCs w:val="22"/>
        </w:rPr>
        <w:t xml:space="preserve">5. </w:t>
      </w:r>
      <w:r w:rsidRPr="00080E51">
        <w:rPr>
          <w:b/>
          <w:sz w:val="22"/>
          <w:szCs w:val="22"/>
        </w:rPr>
        <w:t>Treasurer</w:t>
      </w:r>
      <w:r w:rsidRPr="00080E51">
        <w:rPr>
          <w:sz w:val="22"/>
          <w:szCs w:val="22"/>
        </w:rPr>
        <w:t xml:space="preserve"> (1). The Treasurer shall oversee all matters related to accounting of PILA finances in a responsible, efficient, and accurate manner. The Treasurer shall keep the Board informed periodically of all funds and resources available to PILA and shall prepare appropriate financial reports whenever necessary. In addition, the Treasurer shall maintain all financial records, files, and correspondence relating to PILA expenditures and receipts. </w:t>
      </w:r>
    </w:p>
    <w:p w14:paraId="753FB756" w14:textId="77777777" w:rsidR="00080E51" w:rsidRPr="00080E51" w:rsidRDefault="00080E51" w:rsidP="00080E51">
      <w:pPr>
        <w:rPr>
          <w:sz w:val="22"/>
          <w:szCs w:val="22"/>
        </w:rPr>
      </w:pPr>
    </w:p>
    <w:p w14:paraId="19F1EC99" w14:textId="77777777" w:rsidR="00080E51" w:rsidRPr="00080E51" w:rsidRDefault="00080E51" w:rsidP="00080E51">
      <w:pPr>
        <w:rPr>
          <w:sz w:val="22"/>
          <w:szCs w:val="22"/>
        </w:rPr>
      </w:pPr>
      <w:r w:rsidRPr="00080E51">
        <w:rPr>
          <w:sz w:val="22"/>
          <w:szCs w:val="22"/>
        </w:rPr>
        <w:t xml:space="preserve">6. </w:t>
      </w:r>
      <w:r w:rsidRPr="00080E51">
        <w:rPr>
          <w:b/>
          <w:sz w:val="22"/>
          <w:szCs w:val="22"/>
        </w:rPr>
        <w:t>Outreach Director</w:t>
      </w:r>
      <w:r w:rsidRPr="00080E51">
        <w:rPr>
          <w:sz w:val="22"/>
          <w:szCs w:val="22"/>
        </w:rPr>
        <w:t xml:space="preserve"> (1): The Outreach Director shall be primarily responsible for securing law firm and business sponsors for all events. He/she shall work with all other teams to secure outside funding for each PILA event in order to lower costs and add to surplus used to fund grants. The Outreach Director shall also work closely with all committees to ensure that PILA’s events and programming, including the Auction, are well publicized. The Outreach Director shall consult with the entire Board to advance PILA’s profile and reputation throughout the Law School. </w:t>
      </w:r>
    </w:p>
    <w:p w14:paraId="28695588" w14:textId="77777777" w:rsidR="00080E51" w:rsidRPr="00080E51" w:rsidRDefault="00080E51" w:rsidP="00080E51">
      <w:pPr>
        <w:rPr>
          <w:rFonts w:ascii="Garamond" w:hAnsi="Garamond"/>
          <w:sz w:val="22"/>
          <w:szCs w:val="22"/>
        </w:rPr>
      </w:pPr>
    </w:p>
    <w:p w14:paraId="14A5E6E5" w14:textId="5A6B66FD" w:rsidR="00024C4E" w:rsidRPr="00080E51" w:rsidRDefault="00071641" w:rsidP="00DF442A">
      <w:pPr>
        <w:rPr>
          <w:sz w:val="22"/>
          <w:szCs w:val="22"/>
        </w:rPr>
      </w:pPr>
      <w:r w:rsidRPr="00080E51">
        <w:rPr>
          <w:b/>
          <w:sz w:val="22"/>
          <w:szCs w:val="22"/>
        </w:rPr>
        <w:t xml:space="preserve">* </w:t>
      </w:r>
      <w:r w:rsidR="00B545B1" w:rsidRPr="00080E51">
        <w:rPr>
          <w:b/>
          <w:sz w:val="22"/>
          <w:szCs w:val="22"/>
        </w:rPr>
        <w:t>NOTE</w:t>
      </w:r>
      <w:r w:rsidR="00B545B1" w:rsidRPr="00080E51">
        <w:rPr>
          <w:sz w:val="22"/>
          <w:szCs w:val="22"/>
        </w:rPr>
        <w:t>: While these descriptions give a picture of the responsibilities involved with each position, you are strongly encouraged to contact someone who cur</w:t>
      </w:r>
      <w:r w:rsidR="00D4127B" w:rsidRPr="00080E51">
        <w:rPr>
          <w:sz w:val="22"/>
          <w:szCs w:val="22"/>
        </w:rPr>
        <w:t>rently holds a position to get</w:t>
      </w:r>
      <w:r w:rsidR="00B545B1" w:rsidRPr="00080E51">
        <w:rPr>
          <w:sz w:val="22"/>
          <w:szCs w:val="22"/>
        </w:rPr>
        <w:t xml:space="preserve"> more comprehensive information on the duties and time commitment involved.</w:t>
      </w:r>
      <w:r w:rsidR="0003370E">
        <w:rPr>
          <w:sz w:val="22"/>
          <w:szCs w:val="22"/>
        </w:rPr>
        <w:t xml:space="preserve">  The structure of the PILA B</w:t>
      </w:r>
      <w:r w:rsidR="008747FA" w:rsidRPr="00080E51">
        <w:rPr>
          <w:sz w:val="22"/>
          <w:szCs w:val="22"/>
        </w:rPr>
        <w:t xml:space="preserve">oard has changed for the upcoming year so it does not perfectly match the list for the current board.  </w:t>
      </w:r>
      <w:r w:rsidR="00045F31">
        <w:rPr>
          <w:sz w:val="22"/>
          <w:szCs w:val="22"/>
        </w:rPr>
        <w:t xml:space="preserve">We recommend </w:t>
      </w:r>
      <w:r w:rsidR="007B18ED">
        <w:rPr>
          <w:sz w:val="22"/>
          <w:szCs w:val="22"/>
        </w:rPr>
        <w:t xml:space="preserve">that </w:t>
      </w:r>
      <w:r w:rsidR="00045F31">
        <w:rPr>
          <w:sz w:val="22"/>
          <w:szCs w:val="22"/>
        </w:rPr>
        <w:t>if you are interested in the Outreach Director position you contact Lizzie Douglas as well as Reedy Swanson.</w:t>
      </w:r>
      <w:r w:rsidR="00060AE2" w:rsidRPr="00080E51">
        <w:rPr>
          <w:sz w:val="22"/>
          <w:szCs w:val="22"/>
        </w:rPr>
        <w:t xml:space="preserve">  </w:t>
      </w:r>
    </w:p>
    <w:sectPr w:rsidR="00024C4E" w:rsidRPr="00080E51" w:rsidSect="003151B5">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8F7B1A" w14:textId="77777777" w:rsidR="001F1BC6" w:rsidRDefault="001F1BC6">
      <w:r>
        <w:separator/>
      </w:r>
    </w:p>
  </w:endnote>
  <w:endnote w:type="continuationSeparator" w:id="0">
    <w:p w14:paraId="7739E9F6" w14:textId="77777777" w:rsidR="001F1BC6" w:rsidRDefault="001F1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 Dingbats">
    <w:panose1 w:val="05020102010704020609"/>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46F288" w14:textId="77777777" w:rsidR="001F1BC6" w:rsidRDefault="001F1BC6">
      <w:r>
        <w:separator/>
      </w:r>
    </w:p>
  </w:footnote>
  <w:footnote w:type="continuationSeparator" w:id="0">
    <w:p w14:paraId="12E980CF" w14:textId="77777777" w:rsidR="001F1BC6" w:rsidRDefault="001F1BC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C3D29C" w14:textId="7897266C" w:rsidR="001F1BC6" w:rsidRPr="001552B1" w:rsidRDefault="001F1BC6" w:rsidP="001552B1">
    <w:pPr>
      <w:pBdr>
        <w:bottom w:val="single" w:sz="12" w:space="1" w:color="auto"/>
      </w:pBdr>
      <w:jc w:val="center"/>
      <w:rPr>
        <w:b/>
        <w:sz w:val="32"/>
        <w:szCs w:val="32"/>
      </w:rPr>
    </w:pPr>
    <w:r w:rsidRPr="001552B1">
      <w:rPr>
        <w:b/>
        <w:sz w:val="32"/>
        <w:szCs w:val="32"/>
      </w:rPr>
      <w:t>Public Interest Law Ass</w:t>
    </w:r>
    <w:r>
      <w:rPr>
        <w:b/>
        <w:sz w:val="32"/>
        <w:szCs w:val="32"/>
      </w:rPr>
      <w:t>ociation Board Application, 2016–2017</w:t>
    </w:r>
  </w:p>
  <w:p w14:paraId="18738C4E" w14:textId="77777777" w:rsidR="001F1BC6" w:rsidRDefault="001F1BC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038CA"/>
    <w:multiLevelType w:val="multilevel"/>
    <w:tmpl w:val="17D82D64"/>
    <w:lvl w:ilvl="0">
      <w:start w:val="1"/>
      <w:numFmt w:val="bullet"/>
      <w:lvlText w:val=""/>
      <w:lvlJc w:val="left"/>
      <w:pPr>
        <w:ind w:left="207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1F704878"/>
    <w:multiLevelType w:val="hybridMultilevel"/>
    <w:tmpl w:val="87207A9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C9B0F5D"/>
    <w:multiLevelType w:val="multilevel"/>
    <w:tmpl w:val="EFF8BA16"/>
    <w:lvl w:ilvl="0">
      <w:start w:val="1"/>
      <w:numFmt w:val="bullet"/>
      <w:lvlText w:val=""/>
      <w:lvlJc w:val="left"/>
      <w:pPr>
        <w:tabs>
          <w:tab w:val="num" w:pos="1224"/>
        </w:tabs>
        <w:ind w:left="1224" w:hanging="504"/>
      </w:pPr>
      <w:rPr>
        <w:rFonts w:ascii="Zapf Dingbats" w:hAnsi="Zapf Dingbats" w:hint="default"/>
      </w:rPr>
    </w:lvl>
    <w:lvl w:ilvl="1">
      <w:start w:val="1"/>
      <w:numFmt w:val="bullet"/>
      <w:lvlText w:val="o"/>
      <w:lvlJc w:val="left"/>
      <w:pPr>
        <w:ind w:left="1872" w:hanging="360"/>
      </w:pPr>
      <w:rPr>
        <w:rFonts w:ascii="Courier New" w:hAnsi="Courier New" w:hint="default"/>
      </w:rPr>
    </w:lvl>
    <w:lvl w:ilvl="2">
      <w:start w:val="1"/>
      <w:numFmt w:val="bullet"/>
      <w:lvlText w:val=""/>
      <w:lvlJc w:val="left"/>
      <w:pPr>
        <w:ind w:left="2592" w:hanging="360"/>
      </w:pPr>
      <w:rPr>
        <w:rFonts w:ascii="Wingdings" w:hAnsi="Wingdings" w:hint="default"/>
      </w:rPr>
    </w:lvl>
    <w:lvl w:ilvl="3">
      <w:start w:val="1"/>
      <w:numFmt w:val="bullet"/>
      <w:lvlText w:val=""/>
      <w:lvlJc w:val="left"/>
      <w:pPr>
        <w:ind w:left="3312" w:hanging="360"/>
      </w:pPr>
      <w:rPr>
        <w:rFonts w:ascii="Symbol" w:hAnsi="Symbol" w:hint="default"/>
      </w:rPr>
    </w:lvl>
    <w:lvl w:ilvl="4">
      <w:start w:val="1"/>
      <w:numFmt w:val="bullet"/>
      <w:lvlText w:val="o"/>
      <w:lvlJc w:val="left"/>
      <w:pPr>
        <w:ind w:left="4032" w:hanging="360"/>
      </w:pPr>
      <w:rPr>
        <w:rFonts w:ascii="Courier New" w:hAnsi="Courier New" w:hint="default"/>
      </w:rPr>
    </w:lvl>
    <w:lvl w:ilvl="5">
      <w:start w:val="1"/>
      <w:numFmt w:val="bullet"/>
      <w:lvlText w:val=""/>
      <w:lvlJc w:val="left"/>
      <w:pPr>
        <w:ind w:left="4752" w:hanging="360"/>
      </w:pPr>
      <w:rPr>
        <w:rFonts w:ascii="Wingdings" w:hAnsi="Wingdings" w:hint="default"/>
      </w:rPr>
    </w:lvl>
    <w:lvl w:ilvl="6">
      <w:start w:val="1"/>
      <w:numFmt w:val="bullet"/>
      <w:lvlText w:val=""/>
      <w:lvlJc w:val="left"/>
      <w:pPr>
        <w:ind w:left="5472" w:hanging="360"/>
      </w:pPr>
      <w:rPr>
        <w:rFonts w:ascii="Symbol" w:hAnsi="Symbol" w:hint="default"/>
      </w:rPr>
    </w:lvl>
    <w:lvl w:ilvl="7">
      <w:start w:val="1"/>
      <w:numFmt w:val="bullet"/>
      <w:lvlText w:val="o"/>
      <w:lvlJc w:val="left"/>
      <w:pPr>
        <w:ind w:left="6192" w:hanging="360"/>
      </w:pPr>
      <w:rPr>
        <w:rFonts w:ascii="Courier New" w:hAnsi="Courier New" w:hint="default"/>
      </w:rPr>
    </w:lvl>
    <w:lvl w:ilvl="8">
      <w:start w:val="1"/>
      <w:numFmt w:val="bullet"/>
      <w:lvlText w:val=""/>
      <w:lvlJc w:val="left"/>
      <w:pPr>
        <w:ind w:left="6912" w:hanging="360"/>
      </w:pPr>
      <w:rPr>
        <w:rFonts w:ascii="Wingdings" w:hAnsi="Wingdings" w:hint="default"/>
      </w:rPr>
    </w:lvl>
  </w:abstractNum>
  <w:abstractNum w:abstractNumId="3">
    <w:nsid w:val="5C5C7F3F"/>
    <w:multiLevelType w:val="hybridMultilevel"/>
    <w:tmpl w:val="EFF8BA16"/>
    <w:lvl w:ilvl="0" w:tplc="81CE3A7A">
      <w:start w:val="1"/>
      <w:numFmt w:val="bullet"/>
      <w:lvlText w:val=""/>
      <w:lvlJc w:val="left"/>
      <w:pPr>
        <w:tabs>
          <w:tab w:val="num" w:pos="1224"/>
        </w:tabs>
        <w:ind w:left="1224" w:hanging="504"/>
      </w:pPr>
      <w:rPr>
        <w:rFonts w:ascii="Zapf Dingbats" w:hAnsi="Zapf Dingbats"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73460720"/>
    <w:multiLevelType w:val="hybridMultilevel"/>
    <w:tmpl w:val="17D82D64"/>
    <w:lvl w:ilvl="0" w:tplc="D40EC492">
      <w:start w:val="1"/>
      <w:numFmt w:val="bullet"/>
      <w:lvlText w:val=""/>
      <w:lvlJc w:val="left"/>
      <w:pPr>
        <w:ind w:left="207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D8B"/>
    <w:rsid w:val="0000119E"/>
    <w:rsid w:val="00013B62"/>
    <w:rsid w:val="00024C4E"/>
    <w:rsid w:val="0003370E"/>
    <w:rsid w:val="00045F31"/>
    <w:rsid w:val="00046837"/>
    <w:rsid w:val="00053068"/>
    <w:rsid w:val="00060AE2"/>
    <w:rsid w:val="000645E4"/>
    <w:rsid w:val="00071641"/>
    <w:rsid w:val="00080E51"/>
    <w:rsid w:val="00107FBF"/>
    <w:rsid w:val="001319FD"/>
    <w:rsid w:val="001552B1"/>
    <w:rsid w:val="00181EA9"/>
    <w:rsid w:val="00187B74"/>
    <w:rsid w:val="001A1825"/>
    <w:rsid w:val="001A1CFC"/>
    <w:rsid w:val="001B1FCB"/>
    <w:rsid w:val="001B63AE"/>
    <w:rsid w:val="001E637D"/>
    <w:rsid w:val="001F1BC6"/>
    <w:rsid w:val="00240A2C"/>
    <w:rsid w:val="00284253"/>
    <w:rsid w:val="002C1D4A"/>
    <w:rsid w:val="002D6DB4"/>
    <w:rsid w:val="002E31BD"/>
    <w:rsid w:val="003151B5"/>
    <w:rsid w:val="00341777"/>
    <w:rsid w:val="00354592"/>
    <w:rsid w:val="00393408"/>
    <w:rsid w:val="003A7DCF"/>
    <w:rsid w:val="003D076C"/>
    <w:rsid w:val="003D5E40"/>
    <w:rsid w:val="003E3994"/>
    <w:rsid w:val="003E5BA7"/>
    <w:rsid w:val="00412EEB"/>
    <w:rsid w:val="00446E18"/>
    <w:rsid w:val="00473AA1"/>
    <w:rsid w:val="004814E5"/>
    <w:rsid w:val="004B3E3C"/>
    <w:rsid w:val="004B6EE2"/>
    <w:rsid w:val="00516913"/>
    <w:rsid w:val="00526BE4"/>
    <w:rsid w:val="00553ECA"/>
    <w:rsid w:val="005564C8"/>
    <w:rsid w:val="005878F5"/>
    <w:rsid w:val="005C56CC"/>
    <w:rsid w:val="00623D8B"/>
    <w:rsid w:val="006363F4"/>
    <w:rsid w:val="00656C97"/>
    <w:rsid w:val="00656D61"/>
    <w:rsid w:val="00676E46"/>
    <w:rsid w:val="006E36FA"/>
    <w:rsid w:val="00717CA3"/>
    <w:rsid w:val="00723735"/>
    <w:rsid w:val="0078525F"/>
    <w:rsid w:val="007908DE"/>
    <w:rsid w:val="007B18ED"/>
    <w:rsid w:val="008039D5"/>
    <w:rsid w:val="00825017"/>
    <w:rsid w:val="00827155"/>
    <w:rsid w:val="0083711F"/>
    <w:rsid w:val="008747FA"/>
    <w:rsid w:val="008D2FF2"/>
    <w:rsid w:val="008E1580"/>
    <w:rsid w:val="008E2D59"/>
    <w:rsid w:val="00904A6A"/>
    <w:rsid w:val="00917C15"/>
    <w:rsid w:val="0093569D"/>
    <w:rsid w:val="00947028"/>
    <w:rsid w:val="009D2D48"/>
    <w:rsid w:val="00A01127"/>
    <w:rsid w:val="00A02BEC"/>
    <w:rsid w:val="00A703EF"/>
    <w:rsid w:val="00A80661"/>
    <w:rsid w:val="00A946DB"/>
    <w:rsid w:val="00B14BB1"/>
    <w:rsid w:val="00B1587C"/>
    <w:rsid w:val="00B1675D"/>
    <w:rsid w:val="00B545B1"/>
    <w:rsid w:val="00C11ED4"/>
    <w:rsid w:val="00C26A56"/>
    <w:rsid w:val="00C34C3E"/>
    <w:rsid w:val="00C7055F"/>
    <w:rsid w:val="00CD4F77"/>
    <w:rsid w:val="00D4127B"/>
    <w:rsid w:val="00D46B7C"/>
    <w:rsid w:val="00D54E4F"/>
    <w:rsid w:val="00DA79B9"/>
    <w:rsid w:val="00DC5536"/>
    <w:rsid w:val="00DF442A"/>
    <w:rsid w:val="00E22A14"/>
    <w:rsid w:val="00EB042C"/>
    <w:rsid w:val="00F52FE8"/>
    <w:rsid w:val="00F91FDD"/>
    <w:rsid w:val="00FA7F8D"/>
    <w:rsid w:val="00FF162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2BB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36FA"/>
  </w:style>
  <w:style w:type="paragraph" w:styleId="Heading1">
    <w:name w:val="heading 1"/>
    <w:basedOn w:val="Normal"/>
    <w:next w:val="Normal"/>
    <w:qFormat/>
    <w:rsid w:val="006E36FA"/>
    <w:pPr>
      <w:keepNext/>
      <w:jc w:val="center"/>
      <w:outlineLvl w:val="0"/>
    </w:pPr>
    <w:rPr>
      <w:b/>
      <w:bCs/>
    </w:rPr>
  </w:style>
  <w:style w:type="paragraph" w:styleId="Heading2">
    <w:name w:val="heading 2"/>
    <w:basedOn w:val="Normal"/>
    <w:next w:val="Normal"/>
    <w:qFormat/>
    <w:rsid w:val="006E36FA"/>
    <w:pPr>
      <w:keepNext/>
      <w:jc w:val="center"/>
      <w:outlineLvl w:val="1"/>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E36FA"/>
    <w:pPr>
      <w:jc w:val="center"/>
    </w:pPr>
    <w:rPr>
      <w:b/>
      <w:bCs/>
      <w:sz w:val="32"/>
    </w:rPr>
  </w:style>
  <w:style w:type="paragraph" w:styleId="BalloonText">
    <w:name w:val="Balloon Text"/>
    <w:basedOn w:val="Normal"/>
    <w:semiHidden/>
    <w:rsid w:val="00B40865"/>
    <w:rPr>
      <w:rFonts w:ascii="Tahoma" w:hAnsi="Tahoma" w:cs="Tahoma"/>
      <w:sz w:val="16"/>
      <w:szCs w:val="16"/>
    </w:rPr>
  </w:style>
  <w:style w:type="character" w:styleId="Hyperlink">
    <w:name w:val="Hyperlink"/>
    <w:basedOn w:val="DefaultParagraphFont"/>
    <w:rsid w:val="00437139"/>
    <w:rPr>
      <w:color w:val="0000FF"/>
      <w:u w:val="single"/>
    </w:rPr>
  </w:style>
  <w:style w:type="paragraph" w:styleId="Header">
    <w:name w:val="header"/>
    <w:basedOn w:val="Normal"/>
    <w:link w:val="HeaderChar"/>
    <w:uiPriority w:val="99"/>
    <w:rsid w:val="008D793F"/>
    <w:pPr>
      <w:tabs>
        <w:tab w:val="center" w:pos="4320"/>
        <w:tab w:val="right" w:pos="8640"/>
      </w:tabs>
    </w:pPr>
  </w:style>
  <w:style w:type="paragraph" w:styleId="Footer">
    <w:name w:val="footer"/>
    <w:basedOn w:val="Normal"/>
    <w:link w:val="FooterChar"/>
    <w:uiPriority w:val="99"/>
    <w:rsid w:val="008D793F"/>
    <w:pPr>
      <w:tabs>
        <w:tab w:val="center" w:pos="4320"/>
        <w:tab w:val="right" w:pos="8640"/>
      </w:tabs>
    </w:pPr>
  </w:style>
  <w:style w:type="character" w:customStyle="1" w:styleId="HeaderChar">
    <w:name w:val="Header Char"/>
    <w:basedOn w:val="DefaultParagraphFont"/>
    <w:link w:val="Header"/>
    <w:uiPriority w:val="99"/>
    <w:rsid w:val="001552B1"/>
    <w:rPr>
      <w:sz w:val="24"/>
      <w:szCs w:val="24"/>
    </w:rPr>
  </w:style>
  <w:style w:type="character" w:customStyle="1" w:styleId="FooterChar">
    <w:name w:val="Footer Char"/>
    <w:basedOn w:val="DefaultParagraphFont"/>
    <w:link w:val="Footer"/>
    <w:uiPriority w:val="99"/>
    <w:rsid w:val="001552B1"/>
    <w:rPr>
      <w:sz w:val="24"/>
      <w:szCs w:val="24"/>
    </w:rPr>
  </w:style>
  <w:style w:type="paragraph" w:styleId="ListParagraph">
    <w:name w:val="List Paragraph"/>
    <w:basedOn w:val="Normal"/>
    <w:rsid w:val="00DF442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36FA"/>
  </w:style>
  <w:style w:type="paragraph" w:styleId="Heading1">
    <w:name w:val="heading 1"/>
    <w:basedOn w:val="Normal"/>
    <w:next w:val="Normal"/>
    <w:qFormat/>
    <w:rsid w:val="006E36FA"/>
    <w:pPr>
      <w:keepNext/>
      <w:jc w:val="center"/>
      <w:outlineLvl w:val="0"/>
    </w:pPr>
    <w:rPr>
      <w:b/>
      <w:bCs/>
    </w:rPr>
  </w:style>
  <w:style w:type="paragraph" w:styleId="Heading2">
    <w:name w:val="heading 2"/>
    <w:basedOn w:val="Normal"/>
    <w:next w:val="Normal"/>
    <w:qFormat/>
    <w:rsid w:val="006E36FA"/>
    <w:pPr>
      <w:keepNext/>
      <w:jc w:val="center"/>
      <w:outlineLvl w:val="1"/>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E36FA"/>
    <w:pPr>
      <w:jc w:val="center"/>
    </w:pPr>
    <w:rPr>
      <w:b/>
      <w:bCs/>
      <w:sz w:val="32"/>
    </w:rPr>
  </w:style>
  <w:style w:type="paragraph" w:styleId="BalloonText">
    <w:name w:val="Balloon Text"/>
    <w:basedOn w:val="Normal"/>
    <w:semiHidden/>
    <w:rsid w:val="00B40865"/>
    <w:rPr>
      <w:rFonts w:ascii="Tahoma" w:hAnsi="Tahoma" w:cs="Tahoma"/>
      <w:sz w:val="16"/>
      <w:szCs w:val="16"/>
    </w:rPr>
  </w:style>
  <w:style w:type="character" w:styleId="Hyperlink">
    <w:name w:val="Hyperlink"/>
    <w:basedOn w:val="DefaultParagraphFont"/>
    <w:rsid w:val="00437139"/>
    <w:rPr>
      <w:color w:val="0000FF"/>
      <w:u w:val="single"/>
    </w:rPr>
  </w:style>
  <w:style w:type="paragraph" w:styleId="Header">
    <w:name w:val="header"/>
    <w:basedOn w:val="Normal"/>
    <w:link w:val="HeaderChar"/>
    <w:uiPriority w:val="99"/>
    <w:rsid w:val="008D793F"/>
    <w:pPr>
      <w:tabs>
        <w:tab w:val="center" w:pos="4320"/>
        <w:tab w:val="right" w:pos="8640"/>
      </w:tabs>
    </w:pPr>
  </w:style>
  <w:style w:type="paragraph" w:styleId="Footer">
    <w:name w:val="footer"/>
    <w:basedOn w:val="Normal"/>
    <w:link w:val="FooterChar"/>
    <w:uiPriority w:val="99"/>
    <w:rsid w:val="008D793F"/>
    <w:pPr>
      <w:tabs>
        <w:tab w:val="center" w:pos="4320"/>
        <w:tab w:val="right" w:pos="8640"/>
      </w:tabs>
    </w:pPr>
  </w:style>
  <w:style w:type="character" w:customStyle="1" w:styleId="HeaderChar">
    <w:name w:val="Header Char"/>
    <w:basedOn w:val="DefaultParagraphFont"/>
    <w:link w:val="Header"/>
    <w:uiPriority w:val="99"/>
    <w:rsid w:val="001552B1"/>
    <w:rPr>
      <w:sz w:val="24"/>
      <w:szCs w:val="24"/>
    </w:rPr>
  </w:style>
  <w:style w:type="character" w:customStyle="1" w:styleId="FooterChar">
    <w:name w:val="Footer Char"/>
    <w:basedOn w:val="DefaultParagraphFont"/>
    <w:link w:val="Footer"/>
    <w:uiPriority w:val="99"/>
    <w:rsid w:val="001552B1"/>
    <w:rPr>
      <w:sz w:val="24"/>
      <w:szCs w:val="24"/>
    </w:rPr>
  </w:style>
  <w:style w:type="paragraph" w:styleId="ListParagraph">
    <w:name w:val="List Paragraph"/>
    <w:basedOn w:val="Normal"/>
    <w:rsid w:val="00DF44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32270">
      <w:bodyDiv w:val="1"/>
      <w:marLeft w:val="0"/>
      <w:marRight w:val="0"/>
      <w:marTop w:val="0"/>
      <w:marBottom w:val="0"/>
      <w:divBdr>
        <w:top w:val="none" w:sz="0" w:space="0" w:color="auto"/>
        <w:left w:val="none" w:sz="0" w:space="0" w:color="auto"/>
        <w:bottom w:val="none" w:sz="0" w:space="0" w:color="auto"/>
        <w:right w:val="none" w:sz="0" w:space="0" w:color="auto"/>
      </w:divBdr>
    </w:div>
    <w:div w:id="1261063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ontact"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1408</Words>
  <Characters>8027</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PILA Board and Auction Chair Position Descriptions</vt:lpstr>
    </vt:vector>
  </TitlesOfParts>
  <Company>-</Company>
  <LinksUpToDate>false</LinksUpToDate>
  <CharactersWithSpaces>9417</CharactersWithSpaces>
  <SharedDoc>false</SharedDoc>
  <HLinks>
    <vt:vector size="6" baseType="variant">
      <vt:variant>
        <vt:i4>3276922</vt:i4>
      </vt:variant>
      <vt:variant>
        <vt:i4>0</vt:i4>
      </vt:variant>
      <vt:variant>
        <vt:i4>0</vt:i4>
      </vt:variant>
      <vt:variant>
        <vt:i4>5</vt:i4>
      </vt:variant>
      <vt:variant>
        <vt:lpwstr>mailto:contact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PILA Board and Auction Chair Position Descriptions</dc:title>
  <dc:creator>-</dc:creator>
  <cp:lastModifiedBy>Reedy Swanson</cp:lastModifiedBy>
  <cp:revision>5</cp:revision>
  <cp:lastPrinted>2012-03-11T21:10:00Z</cp:lastPrinted>
  <dcterms:created xsi:type="dcterms:W3CDTF">2016-02-29T22:29:00Z</dcterms:created>
  <dcterms:modified xsi:type="dcterms:W3CDTF">2016-03-03T01:51:00Z</dcterms:modified>
</cp:coreProperties>
</file>